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C383" w14:textId="58ED4A29" w:rsidR="00744267" w:rsidRDefault="00292710" w:rsidP="00744267">
      <w:pPr>
        <w:jc w:val="center"/>
        <w:rPr>
          <w:rFonts w:ascii="Arial" w:hAnsi="Arial"/>
          <w:sz w:val="52"/>
          <w:szCs w:val="52"/>
        </w:rPr>
      </w:pPr>
      <w:r>
        <w:rPr>
          <w:noProof/>
        </w:rPr>
        <w:drawing>
          <wp:inline distT="0" distB="0" distL="0" distR="0" wp14:anchorId="2242F9E9" wp14:editId="7E7A3283">
            <wp:extent cx="5724525" cy="13239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rotWithShape="1">
                    <a:blip r:embed="rId5" cstate="print">
                      <a:extLst>
                        <a:ext uri="{28A0092B-C50C-407E-A947-70E740481C1C}">
                          <a14:useLocalDpi xmlns:a14="http://schemas.microsoft.com/office/drawing/2010/main" val="0"/>
                        </a:ext>
                      </a:extLst>
                    </a:blip>
                    <a:srcRect t="33255" b="33962"/>
                    <a:stretch/>
                  </pic:blipFill>
                  <pic:spPr bwMode="auto">
                    <a:xfrm>
                      <a:off x="0" y="0"/>
                      <a:ext cx="5724525" cy="1323975"/>
                    </a:xfrm>
                    <a:prstGeom prst="rect">
                      <a:avLst/>
                    </a:prstGeom>
                    <a:noFill/>
                    <a:ln>
                      <a:noFill/>
                    </a:ln>
                    <a:extLst>
                      <a:ext uri="{53640926-AAD7-44D8-BBD7-CCE9431645EC}">
                        <a14:shadowObscured xmlns:a14="http://schemas.microsoft.com/office/drawing/2010/main"/>
                      </a:ext>
                    </a:extLst>
                  </pic:spPr>
                </pic:pic>
              </a:graphicData>
            </a:graphic>
          </wp:inline>
        </w:drawing>
      </w:r>
    </w:p>
    <w:p w14:paraId="182135F0" w14:textId="77777777" w:rsidR="00A96159" w:rsidRDefault="00A96159" w:rsidP="00744267">
      <w:pPr>
        <w:jc w:val="center"/>
        <w:rPr>
          <w:rFonts w:ascii="Arial" w:hAnsi="Arial"/>
          <w:sz w:val="36"/>
          <w:szCs w:val="36"/>
        </w:rPr>
      </w:pPr>
    </w:p>
    <w:p w14:paraId="5903A16E" w14:textId="7455BC2E" w:rsidR="00744267" w:rsidRPr="00744267" w:rsidRDefault="00744267" w:rsidP="00744267">
      <w:pPr>
        <w:jc w:val="center"/>
        <w:rPr>
          <w:rFonts w:ascii="Arial" w:hAnsi="Arial"/>
          <w:sz w:val="36"/>
          <w:szCs w:val="36"/>
        </w:rPr>
      </w:pPr>
      <w:r>
        <w:rPr>
          <w:rFonts w:ascii="Arial" w:hAnsi="Arial"/>
          <w:sz w:val="36"/>
          <w:szCs w:val="36"/>
        </w:rPr>
        <w:t xml:space="preserve">Notes for </w:t>
      </w:r>
      <w:r w:rsidRPr="00744267">
        <w:rPr>
          <w:rFonts w:ascii="Arial" w:hAnsi="Arial"/>
          <w:sz w:val="36"/>
          <w:szCs w:val="36"/>
        </w:rPr>
        <w:t xml:space="preserve">Applications for </w:t>
      </w:r>
      <w:r w:rsidR="00524070">
        <w:rPr>
          <w:rFonts w:ascii="Arial" w:hAnsi="Arial"/>
          <w:sz w:val="36"/>
          <w:szCs w:val="36"/>
        </w:rPr>
        <w:t>Latin American Scholars</w:t>
      </w:r>
      <w:r w:rsidRPr="00744267">
        <w:rPr>
          <w:rFonts w:ascii="Arial" w:hAnsi="Arial"/>
          <w:sz w:val="36"/>
          <w:szCs w:val="36"/>
        </w:rPr>
        <w:t xml:space="preserve"> </w:t>
      </w:r>
      <w:r w:rsidR="00A41F16">
        <w:rPr>
          <w:rFonts w:ascii="Arial" w:hAnsi="Arial"/>
          <w:sz w:val="36"/>
          <w:szCs w:val="36"/>
        </w:rPr>
        <w:t>Grant</w:t>
      </w:r>
      <w:r w:rsidR="003E2758">
        <w:rPr>
          <w:rFonts w:ascii="Arial" w:hAnsi="Arial"/>
          <w:sz w:val="36"/>
          <w:szCs w:val="36"/>
        </w:rPr>
        <w:t>s</w:t>
      </w:r>
    </w:p>
    <w:p w14:paraId="54D94822" w14:textId="77777777" w:rsidR="00744267" w:rsidRDefault="00744267" w:rsidP="00744267">
      <w:pPr>
        <w:pStyle w:val="font8"/>
        <w:spacing w:before="0" w:beforeAutospacing="0" w:after="0" w:afterAutospacing="0"/>
        <w:textAlignment w:val="baseline"/>
        <w:rPr>
          <w:rStyle w:val="color28"/>
          <w:rFonts w:ascii="Arial" w:hAnsi="Arial" w:cs="Arial"/>
          <w:b/>
          <w:bCs/>
          <w:color w:val="E83A00"/>
          <w:bdr w:val="none" w:sz="0" w:space="0" w:color="auto" w:frame="1"/>
        </w:rPr>
      </w:pPr>
    </w:p>
    <w:p w14:paraId="38333081" w14:textId="77777777" w:rsidR="00524070" w:rsidRPr="00292710" w:rsidRDefault="00524070" w:rsidP="0053643E">
      <w:pPr>
        <w:pStyle w:val="font8"/>
        <w:spacing w:before="0" w:beforeAutospacing="0" w:after="0" w:afterAutospacing="0"/>
        <w:jc w:val="both"/>
        <w:textAlignment w:val="baseline"/>
        <w:rPr>
          <w:rFonts w:ascii="Arial" w:hAnsi="Arial" w:cs="Arial"/>
          <w:color w:val="000000"/>
          <w:sz w:val="22"/>
          <w:szCs w:val="22"/>
        </w:rPr>
      </w:pPr>
      <w:r w:rsidRPr="00292710">
        <w:rPr>
          <w:rFonts w:ascii="Arial" w:hAnsi="Arial" w:cs="Arial"/>
          <w:color w:val="000000"/>
          <w:sz w:val="22"/>
          <w:szCs w:val="22"/>
        </w:rPr>
        <w:t> </w:t>
      </w:r>
    </w:p>
    <w:p w14:paraId="5A09E3CB" w14:textId="0CB5D81B" w:rsidR="0053643E" w:rsidRPr="00292710" w:rsidRDefault="00524070" w:rsidP="0053643E">
      <w:pPr>
        <w:pStyle w:val="font8"/>
        <w:spacing w:before="0" w:beforeAutospacing="0" w:after="0" w:afterAutospacing="0"/>
        <w:jc w:val="both"/>
        <w:textAlignment w:val="baseline"/>
        <w:rPr>
          <w:rFonts w:ascii="Arial" w:hAnsi="Arial" w:cs="Arial"/>
          <w:color w:val="000000"/>
          <w:sz w:val="22"/>
          <w:szCs w:val="22"/>
        </w:rPr>
      </w:pPr>
      <w:r w:rsidRPr="00292710">
        <w:rPr>
          <w:rFonts w:ascii="Arial" w:hAnsi="Arial" w:cs="Arial"/>
          <w:color w:val="000000"/>
          <w:sz w:val="22"/>
          <w:szCs w:val="22"/>
        </w:rPr>
        <w:t>SLAS usually makes available six awards of up to £1</w:t>
      </w:r>
      <w:r w:rsidR="00910FF9" w:rsidRPr="00292710">
        <w:rPr>
          <w:rFonts w:ascii="Arial" w:hAnsi="Arial" w:cs="Arial"/>
          <w:color w:val="000000"/>
          <w:sz w:val="22"/>
          <w:szCs w:val="22"/>
        </w:rPr>
        <w:t>,</w:t>
      </w:r>
      <w:r w:rsidRPr="00292710">
        <w:rPr>
          <w:rFonts w:ascii="Arial" w:hAnsi="Arial" w:cs="Arial"/>
          <w:color w:val="000000"/>
          <w:sz w:val="22"/>
          <w:szCs w:val="22"/>
        </w:rPr>
        <w:t>500 to contribute to the registration, travel and accommodation costs of scholars based in Latin America to enable them to attend and present a paper at the SLAS conference</w:t>
      </w:r>
      <w:r w:rsidR="003E2758" w:rsidRPr="00292710">
        <w:rPr>
          <w:rFonts w:ascii="Arial" w:hAnsi="Arial" w:cs="Arial"/>
          <w:color w:val="000000"/>
          <w:sz w:val="22"/>
          <w:szCs w:val="22"/>
        </w:rPr>
        <w:t xml:space="preserve"> and to facilitate closer collaboration with SLAS members</w:t>
      </w:r>
      <w:r w:rsidRPr="00292710">
        <w:rPr>
          <w:rFonts w:ascii="Arial" w:hAnsi="Arial" w:cs="Arial"/>
          <w:color w:val="000000"/>
          <w:sz w:val="22"/>
          <w:szCs w:val="22"/>
        </w:rPr>
        <w:t xml:space="preserve">. </w:t>
      </w:r>
      <w:r w:rsidR="0038531C" w:rsidRPr="00292710">
        <w:rPr>
          <w:rFonts w:ascii="Arial" w:hAnsi="Arial" w:cs="Arial"/>
          <w:color w:val="000000"/>
          <w:sz w:val="22"/>
          <w:szCs w:val="22"/>
        </w:rPr>
        <w:t xml:space="preserve">The scheme is open to scholars who will attend the SLAS conference in person. </w:t>
      </w:r>
    </w:p>
    <w:p w14:paraId="519A7A4D" w14:textId="3925C2EA" w:rsidR="003E2758" w:rsidRPr="00292710" w:rsidRDefault="003E2758" w:rsidP="0053643E">
      <w:pPr>
        <w:pStyle w:val="font8"/>
        <w:spacing w:before="0" w:beforeAutospacing="0" w:after="0" w:afterAutospacing="0"/>
        <w:jc w:val="both"/>
        <w:textAlignment w:val="baseline"/>
        <w:rPr>
          <w:rFonts w:ascii="Arial" w:hAnsi="Arial" w:cs="Arial"/>
          <w:color w:val="000000"/>
          <w:sz w:val="22"/>
          <w:szCs w:val="22"/>
        </w:rPr>
      </w:pPr>
    </w:p>
    <w:p w14:paraId="65A3CF86" w14:textId="4D410618" w:rsidR="00A41F16" w:rsidRPr="00292710" w:rsidRDefault="00A41F16" w:rsidP="0053643E">
      <w:pPr>
        <w:pStyle w:val="font8"/>
        <w:spacing w:before="0" w:beforeAutospacing="0" w:after="0" w:afterAutospacing="0"/>
        <w:jc w:val="both"/>
        <w:textAlignment w:val="baseline"/>
        <w:rPr>
          <w:rFonts w:ascii="Arial" w:hAnsi="Arial" w:cs="Arial"/>
          <w:color w:val="000000"/>
          <w:sz w:val="22"/>
          <w:szCs w:val="22"/>
        </w:rPr>
      </w:pPr>
      <w:r w:rsidRPr="00292710">
        <w:rPr>
          <w:rFonts w:ascii="Arial" w:hAnsi="Arial" w:cs="Arial"/>
          <w:color w:val="000000"/>
          <w:sz w:val="22"/>
          <w:szCs w:val="22"/>
        </w:rPr>
        <w:t>This scheme is open to scholars based in Latin America</w:t>
      </w:r>
      <w:r w:rsidR="00761509">
        <w:rPr>
          <w:rFonts w:ascii="Arial" w:hAnsi="Arial" w:cs="Arial"/>
          <w:color w:val="000000"/>
          <w:sz w:val="22"/>
          <w:szCs w:val="22"/>
        </w:rPr>
        <w:t xml:space="preserve"> (confirmed via address and institutional affiliation)</w:t>
      </w:r>
      <w:r w:rsidRPr="00292710">
        <w:rPr>
          <w:rFonts w:ascii="Arial" w:hAnsi="Arial" w:cs="Arial"/>
          <w:color w:val="000000"/>
          <w:sz w:val="22"/>
          <w:szCs w:val="22"/>
        </w:rPr>
        <w:t>, including independent researchers, PhD students, as well as those affiliated to universities and institutions.</w:t>
      </w:r>
      <w:r w:rsidRPr="00292710">
        <w:rPr>
          <w:rFonts w:ascii="Arial" w:hAnsi="Arial" w:cs="Arial"/>
          <w:sz w:val="22"/>
          <w:szCs w:val="22"/>
        </w:rPr>
        <w:t xml:space="preserve"> </w:t>
      </w:r>
      <w:r w:rsidR="00524070" w:rsidRPr="00292710">
        <w:rPr>
          <w:rFonts w:ascii="Arial" w:hAnsi="Arial" w:cs="Arial"/>
          <w:color w:val="000000"/>
          <w:sz w:val="22"/>
          <w:szCs w:val="22"/>
        </w:rPr>
        <w:t xml:space="preserve">It is recognised that the grant cannot cover the full costs of attending the conference but may be used in conjunction with other sources of funding. </w:t>
      </w:r>
    </w:p>
    <w:p w14:paraId="38FC8263" w14:textId="4A22EFF3" w:rsidR="00A41F16" w:rsidRPr="00292710" w:rsidRDefault="00A41F16" w:rsidP="0053643E">
      <w:pPr>
        <w:pStyle w:val="font8"/>
        <w:spacing w:before="0" w:beforeAutospacing="0" w:after="0" w:afterAutospacing="0"/>
        <w:jc w:val="both"/>
        <w:textAlignment w:val="baseline"/>
        <w:rPr>
          <w:rFonts w:ascii="Arial" w:hAnsi="Arial" w:cs="Arial"/>
          <w:color w:val="000000"/>
          <w:sz w:val="22"/>
          <w:szCs w:val="22"/>
        </w:rPr>
      </w:pPr>
    </w:p>
    <w:p w14:paraId="395C0AE7" w14:textId="4B6058B3" w:rsidR="00A41F16" w:rsidRPr="00292710" w:rsidRDefault="00A41F16" w:rsidP="0053643E">
      <w:pPr>
        <w:pStyle w:val="font8"/>
        <w:spacing w:before="0" w:beforeAutospacing="0" w:after="0" w:afterAutospacing="0"/>
        <w:jc w:val="both"/>
        <w:textAlignment w:val="baseline"/>
        <w:rPr>
          <w:rFonts w:ascii="Arial" w:hAnsi="Arial" w:cs="Arial"/>
          <w:color w:val="000000"/>
          <w:sz w:val="22"/>
          <w:szCs w:val="22"/>
        </w:rPr>
      </w:pPr>
      <w:r w:rsidRPr="00292710">
        <w:rPr>
          <w:rFonts w:ascii="Arial" w:hAnsi="Arial" w:cs="Arial"/>
          <w:color w:val="000000"/>
          <w:sz w:val="22"/>
          <w:szCs w:val="22"/>
        </w:rPr>
        <w:t>Applicants do not have to be members of SLAS to apply, although they are encouraged to join SLAS</w:t>
      </w:r>
      <w:r w:rsidR="000A3FB6" w:rsidRPr="00292710">
        <w:rPr>
          <w:rFonts w:ascii="Arial" w:hAnsi="Arial" w:cs="Arial"/>
          <w:color w:val="000000"/>
          <w:sz w:val="22"/>
          <w:szCs w:val="22"/>
        </w:rPr>
        <w:t>. Applications must be supported by a member of SLAS and a strategic case for the proposed collaboration must be made</w:t>
      </w:r>
      <w:r w:rsidRPr="00292710">
        <w:rPr>
          <w:rFonts w:ascii="Arial" w:hAnsi="Arial" w:cs="Arial"/>
          <w:color w:val="000000"/>
          <w:sz w:val="22"/>
          <w:szCs w:val="22"/>
        </w:rPr>
        <w:t xml:space="preserve">. </w:t>
      </w:r>
    </w:p>
    <w:p w14:paraId="0CAFC562" w14:textId="77777777" w:rsidR="00A41F16" w:rsidRPr="00292710" w:rsidRDefault="00A41F16" w:rsidP="0053643E">
      <w:pPr>
        <w:pStyle w:val="font8"/>
        <w:spacing w:before="0" w:beforeAutospacing="0" w:after="0" w:afterAutospacing="0"/>
        <w:jc w:val="both"/>
        <w:textAlignment w:val="baseline"/>
        <w:rPr>
          <w:rFonts w:ascii="Arial" w:hAnsi="Arial" w:cs="Arial"/>
          <w:color w:val="000000"/>
          <w:sz w:val="22"/>
          <w:szCs w:val="22"/>
        </w:rPr>
      </w:pPr>
    </w:p>
    <w:p w14:paraId="20BC26CB" w14:textId="031030CA" w:rsidR="00524070" w:rsidRPr="00292710" w:rsidRDefault="00524070" w:rsidP="0053643E">
      <w:pPr>
        <w:pStyle w:val="font8"/>
        <w:spacing w:before="0" w:beforeAutospacing="0" w:after="0" w:afterAutospacing="0"/>
        <w:jc w:val="both"/>
        <w:textAlignment w:val="baseline"/>
        <w:rPr>
          <w:rFonts w:ascii="Arial" w:hAnsi="Arial" w:cs="Arial"/>
          <w:sz w:val="22"/>
          <w:szCs w:val="22"/>
        </w:rPr>
      </w:pPr>
      <w:r w:rsidRPr="00292710">
        <w:rPr>
          <w:rFonts w:ascii="Arial" w:hAnsi="Arial" w:cs="Arial"/>
          <w:sz w:val="22"/>
          <w:szCs w:val="22"/>
        </w:rPr>
        <w:t xml:space="preserve">Wherever possible, when the criteria are met, two of the awards will be reserved for early career scholars who are within five years of completion of their thesis/dissertation. Applicants </w:t>
      </w:r>
      <w:r w:rsidR="0053643E" w:rsidRPr="00292710">
        <w:rPr>
          <w:rFonts w:ascii="Arial" w:hAnsi="Arial" w:cs="Arial"/>
          <w:sz w:val="22"/>
          <w:szCs w:val="22"/>
        </w:rPr>
        <w:t xml:space="preserve">who are within five years of completion </w:t>
      </w:r>
      <w:r w:rsidR="00A41F16" w:rsidRPr="00292710">
        <w:rPr>
          <w:rFonts w:ascii="Arial" w:hAnsi="Arial" w:cs="Arial"/>
          <w:sz w:val="22"/>
          <w:szCs w:val="22"/>
        </w:rPr>
        <w:t>of</w:t>
      </w:r>
      <w:r w:rsidR="0053643E" w:rsidRPr="00292710">
        <w:rPr>
          <w:rFonts w:ascii="Arial" w:hAnsi="Arial" w:cs="Arial"/>
          <w:sz w:val="22"/>
          <w:szCs w:val="22"/>
        </w:rPr>
        <w:t xml:space="preserve"> their PhD should include this information in the short professional biography</w:t>
      </w:r>
      <w:r w:rsidRPr="00292710">
        <w:rPr>
          <w:rFonts w:ascii="Arial" w:hAnsi="Arial" w:cs="Arial"/>
          <w:sz w:val="22"/>
          <w:szCs w:val="22"/>
        </w:rPr>
        <w:t>.</w:t>
      </w:r>
    </w:p>
    <w:p w14:paraId="67F7BFEA" w14:textId="77777777" w:rsidR="00A41F16" w:rsidRPr="00292710" w:rsidRDefault="00524070" w:rsidP="0053643E">
      <w:pPr>
        <w:pStyle w:val="font8"/>
        <w:spacing w:before="0" w:beforeAutospacing="0" w:after="0" w:afterAutospacing="0"/>
        <w:jc w:val="both"/>
        <w:textAlignment w:val="baseline"/>
        <w:rPr>
          <w:rFonts w:ascii="Arial" w:hAnsi="Arial" w:cs="Arial"/>
          <w:sz w:val="22"/>
          <w:szCs w:val="22"/>
        </w:rPr>
      </w:pPr>
      <w:r w:rsidRPr="00292710">
        <w:rPr>
          <w:rStyle w:val="wixguard"/>
          <w:rFonts w:ascii="Arial" w:hAnsi="Arial" w:cs="Arial"/>
          <w:sz w:val="22"/>
          <w:szCs w:val="22"/>
          <w:bdr w:val="none" w:sz="0" w:space="0" w:color="auto" w:frame="1"/>
        </w:rPr>
        <w:t>​</w:t>
      </w:r>
      <w:r w:rsidRPr="00292710">
        <w:rPr>
          <w:rFonts w:ascii="Arial" w:hAnsi="Arial" w:cs="Arial"/>
          <w:sz w:val="22"/>
          <w:szCs w:val="22"/>
        </w:rPr>
        <w:t> </w:t>
      </w:r>
    </w:p>
    <w:p w14:paraId="6E3378B6" w14:textId="77777777" w:rsidR="00A41F16" w:rsidRPr="00292710" w:rsidRDefault="00A41F16" w:rsidP="0053643E">
      <w:pPr>
        <w:pStyle w:val="font8"/>
        <w:spacing w:before="0" w:beforeAutospacing="0" w:after="0" w:afterAutospacing="0"/>
        <w:jc w:val="both"/>
        <w:textAlignment w:val="baseline"/>
        <w:rPr>
          <w:rStyle w:val="color28"/>
          <w:rFonts w:ascii="Arial" w:hAnsi="Arial" w:cs="Arial"/>
          <w:sz w:val="22"/>
          <w:szCs w:val="22"/>
        </w:rPr>
      </w:pPr>
      <w:r w:rsidRPr="00292710">
        <w:rPr>
          <w:rStyle w:val="color28"/>
          <w:rFonts w:ascii="Arial" w:hAnsi="Arial" w:cs="Arial"/>
          <w:sz w:val="22"/>
          <w:szCs w:val="22"/>
          <w:bdr w:val="none" w:sz="0" w:space="0" w:color="auto" w:frame="1"/>
        </w:rPr>
        <w:t xml:space="preserve">Application forms can be completed in English, Portuguese or Spanish. </w:t>
      </w:r>
    </w:p>
    <w:p w14:paraId="01423FFD" w14:textId="77777777" w:rsidR="00A41F16" w:rsidRPr="00292710" w:rsidRDefault="00A41F16" w:rsidP="0053643E">
      <w:pPr>
        <w:pStyle w:val="font8"/>
        <w:spacing w:before="0" w:beforeAutospacing="0" w:after="0" w:afterAutospacing="0"/>
        <w:jc w:val="both"/>
        <w:textAlignment w:val="baseline"/>
        <w:rPr>
          <w:rStyle w:val="color28"/>
          <w:rFonts w:ascii="Arial" w:hAnsi="Arial" w:cs="Arial"/>
          <w:sz w:val="22"/>
          <w:szCs w:val="22"/>
        </w:rPr>
      </w:pPr>
    </w:p>
    <w:p w14:paraId="3E0D050E" w14:textId="77777777" w:rsidR="00F15500" w:rsidRPr="00292710" w:rsidRDefault="00F15500" w:rsidP="00F15500">
      <w:pPr>
        <w:pStyle w:val="font8"/>
        <w:spacing w:before="0" w:beforeAutospacing="0" w:after="0" w:afterAutospacing="0"/>
        <w:jc w:val="both"/>
        <w:textAlignment w:val="baseline"/>
        <w:rPr>
          <w:rFonts w:ascii="Arial" w:hAnsi="Arial" w:cs="Arial"/>
          <w:color w:val="000000"/>
          <w:sz w:val="22"/>
          <w:szCs w:val="22"/>
        </w:rPr>
      </w:pPr>
      <w:r w:rsidRPr="00292710">
        <w:rPr>
          <w:rFonts w:ascii="Arial" w:hAnsi="Arial" w:cs="Arial"/>
          <w:color w:val="000000"/>
          <w:sz w:val="22"/>
          <w:szCs w:val="22"/>
        </w:rPr>
        <w:t>SLAS is happy to support costs related to caring responsibilities (for example costs towards the provision of additional care required in your absence, travel costs for accompanying children) as part of our grant applications. In the outline budget, please do feel free to include any such costs as part of the application.</w:t>
      </w:r>
    </w:p>
    <w:p w14:paraId="1487CDD2" w14:textId="77777777" w:rsidR="00F15500" w:rsidRPr="00292710" w:rsidRDefault="00F15500" w:rsidP="00F15500">
      <w:pPr>
        <w:pStyle w:val="font8"/>
        <w:spacing w:before="0" w:beforeAutospacing="0" w:after="0" w:afterAutospacing="0"/>
        <w:jc w:val="both"/>
        <w:textAlignment w:val="baseline"/>
        <w:rPr>
          <w:rFonts w:ascii="Arial" w:hAnsi="Arial" w:cs="Arial"/>
          <w:color w:val="000000"/>
          <w:sz w:val="22"/>
          <w:szCs w:val="22"/>
        </w:rPr>
      </w:pPr>
    </w:p>
    <w:p w14:paraId="0A352561" w14:textId="77777777" w:rsidR="008C4FC5" w:rsidRPr="00292710" w:rsidRDefault="00F15500" w:rsidP="008C4FC5">
      <w:pPr>
        <w:pStyle w:val="font8"/>
        <w:spacing w:before="0" w:beforeAutospacing="0" w:after="0" w:afterAutospacing="0"/>
        <w:textAlignment w:val="baseline"/>
        <w:rPr>
          <w:rFonts w:ascii="Arial" w:hAnsi="Arial" w:cs="Arial"/>
          <w:color w:val="000000"/>
          <w:sz w:val="22"/>
          <w:szCs w:val="22"/>
        </w:rPr>
      </w:pPr>
      <w:r w:rsidRPr="00292710">
        <w:rPr>
          <w:rFonts w:ascii="Arial" w:hAnsi="Arial" w:cs="Arial"/>
          <w:color w:val="000000"/>
          <w:sz w:val="22"/>
          <w:szCs w:val="22"/>
        </w:rPr>
        <w:t xml:space="preserve">SLAS has acknowledged the climate emergency and wants to ensure that all grants include a focus on sustainability. We recognise that travel is a necessary and enjoyable part of research in our community, but we ask that applicants think carefully about how to travel in a more sustainable way (e.g. carbon offsetting, taking less-frequent trips, travelling overland instead of by air where possible). For events, we ask applicants to think about the resources used in universities and venues (e.g. no disposable cups). We encourage all applicants to include more sustainable options within any budgets, even if these are more costly than the most basic option. We also ask applicants to write a short paragraph on how the proposed travel and/or event has been planned with sustainability in mind. You are advised to read the </w:t>
      </w:r>
      <w:hyperlink r:id="rId6" w:history="1">
        <w:r w:rsidRPr="00292710">
          <w:rPr>
            <w:rStyle w:val="Hyperlink"/>
            <w:rFonts w:ascii="Arial" w:hAnsi="Arial" w:cs="Arial"/>
            <w:sz w:val="22"/>
            <w:szCs w:val="22"/>
          </w:rPr>
          <w:t>SLAS Climate Action Plan</w:t>
        </w:r>
      </w:hyperlink>
      <w:r w:rsidRPr="00292710">
        <w:rPr>
          <w:rFonts w:ascii="Arial" w:hAnsi="Arial" w:cs="Arial"/>
          <w:color w:val="000000"/>
          <w:sz w:val="22"/>
          <w:szCs w:val="22"/>
        </w:rPr>
        <w:t>.</w:t>
      </w:r>
    </w:p>
    <w:p w14:paraId="39781981" w14:textId="77777777" w:rsidR="00292710" w:rsidRDefault="00292710" w:rsidP="008C4FC5">
      <w:pPr>
        <w:pStyle w:val="font8"/>
        <w:spacing w:before="0" w:beforeAutospacing="0" w:after="0" w:afterAutospacing="0"/>
        <w:textAlignment w:val="baseline"/>
        <w:rPr>
          <w:rFonts w:ascii="Arial" w:hAnsi="Arial" w:cs="Arial"/>
          <w:sz w:val="22"/>
          <w:szCs w:val="22"/>
        </w:rPr>
      </w:pPr>
    </w:p>
    <w:p w14:paraId="47E6330F" w14:textId="355FDB98" w:rsidR="00744267" w:rsidRPr="00292710" w:rsidRDefault="00744267" w:rsidP="008C4FC5">
      <w:pPr>
        <w:pStyle w:val="font8"/>
        <w:spacing w:before="0" w:beforeAutospacing="0" w:after="0" w:afterAutospacing="0"/>
        <w:textAlignment w:val="baseline"/>
        <w:rPr>
          <w:rFonts w:ascii="Arial" w:hAnsi="Arial" w:cs="Arial"/>
          <w:color w:val="000000"/>
          <w:sz w:val="22"/>
          <w:szCs w:val="22"/>
        </w:rPr>
      </w:pPr>
      <w:r w:rsidRPr="00292710">
        <w:rPr>
          <w:rFonts w:ascii="Arial" w:hAnsi="Arial" w:cs="Arial"/>
          <w:sz w:val="22"/>
          <w:szCs w:val="22"/>
        </w:rPr>
        <w:lastRenderedPageBreak/>
        <w:t xml:space="preserve">Completed application forms should be submitted to the SLAS Secretary by the deadline. </w:t>
      </w:r>
      <w:r w:rsidR="00A41F16" w:rsidRPr="00292710">
        <w:rPr>
          <w:rFonts w:ascii="Arial" w:hAnsi="Arial" w:cs="Arial"/>
          <w:color w:val="000000"/>
          <w:sz w:val="22"/>
          <w:szCs w:val="22"/>
        </w:rPr>
        <w:t>Applicants</w:t>
      </w:r>
      <w:r w:rsidRPr="00292710">
        <w:rPr>
          <w:rFonts w:ascii="Arial" w:hAnsi="Arial" w:cs="Arial"/>
          <w:color w:val="000000"/>
          <w:sz w:val="22"/>
          <w:szCs w:val="22"/>
        </w:rPr>
        <w:t xml:space="preserve"> will normally receive a confirmation of receipt of an application within 3 working days.</w:t>
      </w:r>
    </w:p>
    <w:p w14:paraId="65419127" w14:textId="77777777" w:rsidR="00744267" w:rsidRPr="00292710" w:rsidRDefault="00744267" w:rsidP="0053643E">
      <w:pPr>
        <w:pStyle w:val="font8"/>
        <w:spacing w:before="0" w:beforeAutospacing="0" w:after="0" w:afterAutospacing="0"/>
        <w:jc w:val="both"/>
        <w:textAlignment w:val="baseline"/>
        <w:rPr>
          <w:rFonts w:ascii="Arial" w:hAnsi="Arial" w:cs="Arial"/>
          <w:color w:val="000000"/>
          <w:sz w:val="22"/>
          <w:szCs w:val="22"/>
        </w:rPr>
      </w:pPr>
      <w:r w:rsidRPr="00292710">
        <w:rPr>
          <w:rFonts w:ascii="Arial" w:hAnsi="Arial" w:cs="Arial"/>
          <w:color w:val="000000"/>
          <w:sz w:val="22"/>
          <w:szCs w:val="22"/>
        </w:rPr>
        <w:t> </w:t>
      </w:r>
    </w:p>
    <w:p w14:paraId="1F6A62AE" w14:textId="2465AA95" w:rsidR="00744267" w:rsidRPr="00292710" w:rsidRDefault="00744267" w:rsidP="0053643E">
      <w:pPr>
        <w:pStyle w:val="font8"/>
        <w:spacing w:before="0" w:beforeAutospacing="0" w:after="0" w:afterAutospacing="0"/>
        <w:jc w:val="both"/>
        <w:textAlignment w:val="baseline"/>
        <w:rPr>
          <w:rFonts w:ascii="Arial" w:hAnsi="Arial" w:cs="Arial"/>
          <w:color w:val="000000"/>
          <w:sz w:val="22"/>
          <w:szCs w:val="22"/>
        </w:rPr>
      </w:pPr>
      <w:r w:rsidRPr="00292710">
        <w:rPr>
          <w:rFonts w:ascii="Arial" w:hAnsi="Arial" w:cs="Arial"/>
          <w:color w:val="000000"/>
          <w:sz w:val="22"/>
          <w:szCs w:val="22"/>
        </w:rPr>
        <w:t>Applications will be retained for up to one year and will be shared with members of the SLAS committee for assessment. Applications arriving after the deadline will not be considered under any circumstances.</w:t>
      </w:r>
    </w:p>
    <w:p w14:paraId="2683B1B9" w14:textId="77777777" w:rsidR="00A41F16" w:rsidRPr="00292710" w:rsidRDefault="00A41F16" w:rsidP="00A41F16">
      <w:pPr>
        <w:pStyle w:val="font8"/>
        <w:spacing w:before="0" w:beforeAutospacing="0" w:after="0" w:afterAutospacing="0"/>
        <w:jc w:val="both"/>
        <w:textAlignment w:val="baseline"/>
        <w:rPr>
          <w:rFonts w:ascii="Arial" w:hAnsi="Arial" w:cs="Arial"/>
          <w:color w:val="000000"/>
          <w:sz w:val="22"/>
          <w:szCs w:val="22"/>
        </w:rPr>
      </w:pPr>
    </w:p>
    <w:p w14:paraId="121B6C90" w14:textId="77777777" w:rsidR="00437558" w:rsidRPr="00292710" w:rsidRDefault="00437558" w:rsidP="00A75623">
      <w:pPr>
        <w:pStyle w:val="font8"/>
        <w:spacing w:before="0" w:beforeAutospacing="0" w:after="0" w:afterAutospacing="0"/>
        <w:jc w:val="both"/>
        <w:textAlignment w:val="baseline"/>
        <w:rPr>
          <w:rFonts w:ascii="Arial" w:hAnsi="Arial" w:cs="Arial"/>
          <w:color w:val="000000"/>
          <w:sz w:val="22"/>
          <w:szCs w:val="22"/>
        </w:rPr>
      </w:pPr>
      <w:r w:rsidRPr="00292710">
        <w:rPr>
          <w:rFonts w:ascii="Arial" w:hAnsi="Arial" w:cs="Arial"/>
          <w:color w:val="000000"/>
          <w:sz w:val="22"/>
          <w:szCs w:val="22"/>
        </w:rPr>
        <w:t>Funding is awarded on the basis that award holders must register to attend both days of the conference and awards will be distributed at the SLAS conference by the Treasurer. </w:t>
      </w:r>
      <w:r w:rsidR="00A41F16" w:rsidRPr="00292710">
        <w:rPr>
          <w:rFonts w:ascii="Arial" w:hAnsi="Arial" w:cs="Arial"/>
          <w:color w:val="000000"/>
          <w:sz w:val="22"/>
          <w:szCs w:val="22"/>
        </w:rPr>
        <w:t xml:space="preserve"> </w:t>
      </w:r>
    </w:p>
    <w:p w14:paraId="1866C2CE" w14:textId="77777777" w:rsidR="00437558" w:rsidRPr="00292710" w:rsidRDefault="00437558" w:rsidP="00A75623">
      <w:pPr>
        <w:pStyle w:val="font8"/>
        <w:spacing w:before="0" w:beforeAutospacing="0" w:after="0" w:afterAutospacing="0"/>
        <w:jc w:val="both"/>
        <w:textAlignment w:val="baseline"/>
        <w:rPr>
          <w:rFonts w:ascii="Arial" w:hAnsi="Arial" w:cs="Arial"/>
          <w:color w:val="000000"/>
          <w:sz w:val="22"/>
          <w:szCs w:val="22"/>
        </w:rPr>
      </w:pPr>
    </w:p>
    <w:p w14:paraId="6239DCC4" w14:textId="679F4118" w:rsidR="00630E5D" w:rsidRPr="00F406F2" w:rsidRDefault="00630E5D" w:rsidP="0053643E">
      <w:pPr>
        <w:pStyle w:val="font8"/>
        <w:spacing w:before="0" w:beforeAutospacing="0" w:after="0" w:afterAutospacing="0"/>
        <w:jc w:val="both"/>
        <w:textAlignment w:val="baseline"/>
        <w:rPr>
          <w:rFonts w:ascii="Arial" w:hAnsi="Arial" w:cs="Arial"/>
          <w:color w:val="000000"/>
          <w:sz w:val="22"/>
          <w:szCs w:val="22"/>
        </w:rPr>
      </w:pPr>
      <w:r w:rsidRPr="00292710">
        <w:rPr>
          <w:rFonts w:ascii="Arial" w:hAnsi="Arial" w:cs="Arial"/>
          <w:color w:val="000000"/>
          <w:sz w:val="22"/>
          <w:szCs w:val="22"/>
        </w:rPr>
        <w:t>Grant recipients will be expected to write a short blog post on their conference paper and the research collaboration (approx. 500-750 words in English, Spanish or Portuguese), which may be published on the SLAS website. This is to be submitted to the SLAS Secretary within 3 months of receiving the funding. We are particularly keen to include images for which grant recipients hold appropriate permissions within blog posts.</w:t>
      </w:r>
      <w:r w:rsidR="00F406F2">
        <w:rPr>
          <w:rFonts w:ascii="Arial" w:hAnsi="Arial" w:cs="Arial"/>
          <w:color w:val="000000"/>
          <w:sz w:val="22"/>
          <w:szCs w:val="22"/>
        </w:rPr>
        <w:t xml:space="preserve"> We also strongly encourage all grant recipients to submit an article to the </w:t>
      </w:r>
      <w:r w:rsidR="00F406F2">
        <w:rPr>
          <w:rFonts w:ascii="Arial" w:hAnsi="Arial" w:cs="Arial"/>
          <w:i/>
          <w:iCs/>
          <w:color w:val="000000"/>
          <w:sz w:val="22"/>
          <w:szCs w:val="22"/>
        </w:rPr>
        <w:t>Bulletin of Latin American Research</w:t>
      </w:r>
      <w:r w:rsidR="00F406F2">
        <w:rPr>
          <w:rFonts w:ascii="Arial" w:hAnsi="Arial" w:cs="Arial"/>
          <w:color w:val="000000"/>
          <w:sz w:val="22"/>
          <w:szCs w:val="22"/>
        </w:rPr>
        <w:t xml:space="preserve">: </w:t>
      </w:r>
      <w:hyperlink r:id="rId7" w:history="1">
        <w:r w:rsidR="00021BF9" w:rsidRPr="00B84D94">
          <w:rPr>
            <w:rStyle w:val="Hyperlink"/>
            <w:rFonts w:ascii="Arial" w:hAnsi="Arial" w:cs="Arial"/>
            <w:sz w:val="22"/>
            <w:szCs w:val="22"/>
          </w:rPr>
          <w:t>https://onlinelibrary.wiley.com/page/journal/14709856/homepage/forauthors.html</w:t>
        </w:r>
      </w:hyperlink>
      <w:r w:rsidR="00021BF9">
        <w:rPr>
          <w:rFonts w:ascii="Arial" w:hAnsi="Arial" w:cs="Arial"/>
          <w:color w:val="000000"/>
          <w:sz w:val="22"/>
          <w:szCs w:val="22"/>
        </w:rPr>
        <w:t xml:space="preserve"> </w:t>
      </w:r>
    </w:p>
    <w:p w14:paraId="44BE7BA3" w14:textId="77777777" w:rsidR="0038531C" w:rsidRPr="00292710" w:rsidRDefault="0038531C" w:rsidP="0053643E">
      <w:pPr>
        <w:pStyle w:val="font8"/>
        <w:spacing w:before="0" w:beforeAutospacing="0" w:after="0" w:afterAutospacing="0"/>
        <w:jc w:val="both"/>
        <w:textAlignment w:val="baseline"/>
        <w:rPr>
          <w:rFonts w:ascii="Arial" w:hAnsi="Arial" w:cs="Arial"/>
          <w:color w:val="000000"/>
          <w:sz w:val="22"/>
          <w:szCs w:val="22"/>
        </w:rPr>
      </w:pPr>
    </w:p>
    <w:p w14:paraId="2E13DA90" w14:textId="77777777" w:rsidR="00292710" w:rsidRDefault="00292710" w:rsidP="0053643E">
      <w:pPr>
        <w:pStyle w:val="font8"/>
        <w:spacing w:before="0" w:beforeAutospacing="0" w:after="0" w:afterAutospacing="0"/>
        <w:jc w:val="both"/>
        <w:textAlignment w:val="baseline"/>
        <w:rPr>
          <w:rFonts w:ascii="Arial" w:hAnsi="Arial" w:cs="Arial"/>
          <w:b/>
          <w:bCs/>
          <w:color w:val="000000"/>
          <w:sz w:val="22"/>
          <w:szCs w:val="22"/>
        </w:rPr>
      </w:pPr>
    </w:p>
    <w:p w14:paraId="524D2E83" w14:textId="4F77480C" w:rsidR="00524070" w:rsidRPr="00292710" w:rsidRDefault="00524070" w:rsidP="0053643E">
      <w:pPr>
        <w:pStyle w:val="font8"/>
        <w:spacing w:before="0" w:beforeAutospacing="0" w:after="0" w:afterAutospacing="0"/>
        <w:jc w:val="both"/>
        <w:textAlignment w:val="baseline"/>
        <w:rPr>
          <w:rFonts w:ascii="Arial" w:hAnsi="Arial" w:cs="Arial"/>
          <w:color w:val="000000"/>
          <w:sz w:val="22"/>
          <w:szCs w:val="22"/>
        </w:rPr>
      </w:pPr>
      <w:r w:rsidRPr="00292710">
        <w:rPr>
          <w:rFonts w:ascii="Arial" w:hAnsi="Arial" w:cs="Arial"/>
          <w:b/>
          <w:bCs/>
          <w:color w:val="000000"/>
          <w:sz w:val="22"/>
          <w:szCs w:val="22"/>
        </w:rPr>
        <w:t>Assessment Criteria:</w:t>
      </w:r>
    </w:p>
    <w:p w14:paraId="6397F299" w14:textId="7C6E7B03" w:rsidR="00320019" w:rsidRPr="00292710" w:rsidRDefault="00524070" w:rsidP="00A41F16">
      <w:pPr>
        <w:pStyle w:val="font8"/>
        <w:numPr>
          <w:ilvl w:val="0"/>
          <w:numId w:val="5"/>
        </w:numPr>
        <w:spacing w:before="0" w:beforeAutospacing="0" w:after="0" w:afterAutospacing="0"/>
        <w:jc w:val="both"/>
        <w:textAlignment w:val="baseline"/>
        <w:rPr>
          <w:rStyle w:val="wixguard"/>
          <w:rFonts w:ascii="Arial" w:hAnsi="Arial" w:cs="Arial"/>
          <w:color w:val="000000"/>
          <w:sz w:val="22"/>
          <w:szCs w:val="22"/>
        </w:rPr>
      </w:pPr>
      <w:r w:rsidRPr="00292710">
        <w:rPr>
          <w:rStyle w:val="wixguard"/>
          <w:rFonts w:ascii="Arial" w:hAnsi="Arial" w:cs="Arial"/>
          <w:color w:val="000000"/>
          <w:sz w:val="22"/>
          <w:szCs w:val="22"/>
          <w:bdr w:val="none" w:sz="0" w:space="0" w:color="auto" w:frame="1"/>
        </w:rPr>
        <w:t>​</w:t>
      </w:r>
      <w:r w:rsidR="00320019" w:rsidRPr="00292710">
        <w:rPr>
          <w:rStyle w:val="wixguard"/>
          <w:rFonts w:ascii="Arial" w:hAnsi="Arial" w:cs="Arial"/>
          <w:color w:val="000000"/>
          <w:sz w:val="22"/>
          <w:szCs w:val="22"/>
          <w:bdr w:val="none" w:sz="0" w:space="0" w:color="auto" w:frame="1"/>
        </w:rPr>
        <w:t>Strategic Case for Support – out of 10</w:t>
      </w:r>
    </w:p>
    <w:p w14:paraId="35368990" w14:textId="395DEE9E" w:rsidR="00524070" w:rsidRPr="00292710" w:rsidRDefault="00524070" w:rsidP="00A41F16">
      <w:pPr>
        <w:pStyle w:val="font8"/>
        <w:numPr>
          <w:ilvl w:val="0"/>
          <w:numId w:val="5"/>
        </w:numPr>
        <w:spacing w:before="0" w:beforeAutospacing="0" w:after="0" w:afterAutospacing="0"/>
        <w:jc w:val="both"/>
        <w:textAlignment w:val="baseline"/>
        <w:rPr>
          <w:rFonts w:ascii="Arial" w:hAnsi="Arial" w:cs="Arial"/>
          <w:color w:val="000000"/>
          <w:sz w:val="22"/>
          <w:szCs w:val="22"/>
        </w:rPr>
      </w:pPr>
      <w:r w:rsidRPr="00292710">
        <w:rPr>
          <w:rFonts w:ascii="Arial" w:hAnsi="Arial" w:cs="Arial"/>
          <w:color w:val="000000"/>
          <w:sz w:val="22"/>
          <w:szCs w:val="22"/>
        </w:rPr>
        <w:t xml:space="preserve">Quality of Abstract– out of </w:t>
      </w:r>
      <w:r w:rsidR="00320019" w:rsidRPr="00292710">
        <w:rPr>
          <w:rFonts w:ascii="Arial" w:hAnsi="Arial" w:cs="Arial"/>
          <w:color w:val="000000"/>
          <w:sz w:val="22"/>
          <w:szCs w:val="22"/>
        </w:rPr>
        <w:t>1</w:t>
      </w:r>
      <w:r w:rsidRPr="00292710">
        <w:rPr>
          <w:rFonts w:ascii="Arial" w:hAnsi="Arial" w:cs="Arial"/>
          <w:color w:val="000000"/>
          <w:sz w:val="22"/>
          <w:szCs w:val="22"/>
        </w:rPr>
        <w:t>0</w:t>
      </w:r>
    </w:p>
    <w:p w14:paraId="08482BF6" w14:textId="4B2D082E" w:rsidR="00524070" w:rsidRPr="00292710" w:rsidRDefault="00524070" w:rsidP="00A41F16">
      <w:pPr>
        <w:pStyle w:val="font8"/>
        <w:numPr>
          <w:ilvl w:val="0"/>
          <w:numId w:val="5"/>
        </w:numPr>
        <w:spacing w:before="0" w:beforeAutospacing="0" w:after="0" w:afterAutospacing="0"/>
        <w:jc w:val="both"/>
        <w:textAlignment w:val="baseline"/>
        <w:rPr>
          <w:rFonts w:ascii="Arial" w:hAnsi="Arial" w:cs="Arial"/>
          <w:color w:val="000000"/>
          <w:sz w:val="22"/>
          <w:szCs w:val="22"/>
        </w:rPr>
      </w:pPr>
      <w:r w:rsidRPr="00292710">
        <w:rPr>
          <w:rFonts w:ascii="Arial" w:hAnsi="Arial" w:cs="Arial"/>
          <w:color w:val="000000"/>
          <w:sz w:val="22"/>
          <w:szCs w:val="22"/>
        </w:rPr>
        <w:t xml:space="preserve">Profile (relative to career stage) – out of </w:t>
      </w:r>
      <w:r w:rsidR="00A41F16" w:rsidRPr="00292710">
        <w:rPr>
          <w:rFonts w:ascii="Arial" w:hAnsi="Arial" w:cs="Arial"/>
          <w:color w:val="000000"/>
          <w:sz w:val="22"/>
          <w:szCs w:val="22"/>
        </w:rPr>
        <w:t>5</w:t>
      </w:r>
    </w:p>
    <w:p w14:paraId="53CB3D41" w14:textId="77777777" w:rsidR="00524070" w:rsidRPr="00292710" w:rsidRDefault="00524070" w:rsidP="00A41F16">
      <w:pPr>
        <w:pStyle w:val="font8"/>
        <w:numPr>
          <w:ilvl w:val="0"/>
          <w:numId w:val="5"/>
        </w:numPr>
        <w:spacing w:before="0" w:beforeAutospacing="0" w:after="0" w:afterAutospacing="0"/>
        <w:jc w:val="both"/>
        <w:textAlignment w:val="baseline"/>
        <w:rPr>
          <w:rFonts w:ascii="Arial" w:hAnsi="Arial" w:cs="Arial"/>
          <w:color w:val="000000"/>
          <w:sz w:val="22"/>
          <w:szCs w:val="22"/>
        </w:rPr>
      </w:pPr>
      <w:r w:rsidRPr="00292710">
        <w:rPr>
          <w:rFonts w:ascii="Arial" w:hAnsi="Arial" w:cs="Arial"/>
          <w:color w:val="000000"/>
          <w:sz w:val="22"/>
          <w:szCs w:val="22"/>
        </w:rPr>
        <w:t>Justification of budget – out of 5</w:t>
      </w:r>
    </w:p>
    <w:p w14:paraId="1D7A58C0" w14:textId="77777777" w:rsidR="00A41F16" w:rsidRPr="00292710" w:rsidRDefault="00A41F16" w:rsidP="0053643E">
      <w:pPr>
        <w:jc w:val="both"/>
        <w:rPr>
          <w:rFonts w:ascii="Arial" w:hAnsi="Arial" w:cs="Arial"/>
          <w:sz w:val="22"/>
          <w:szCs w:val="22"/>
        </w:rPr>
      </w:pPr>
    </w:p>
    <w:p w14:paraId="0D0C59E1" w14:textId="77777777" w:rsidR="00292710" w:rsidRDefault="00292710" w:rsidP="0053643E">
      <w:pPr>
        <w:jc w:val="both"/>
        <w:rPr>
          <w:rFonts w:ascii="Arial" w:hAnsi="Arial" w:cs="Arial"/>
          <w:b/>
          <w:bCs/>
          <w:sz w:val="22"/>
          <w:szCs w:val="22"/>
        </w:rPr>
      </w:pPr>
    </w:p>
    <w:p w14:paraId="39B2CE6F" w14:textId="4AB496DC" w:rsidR="00744267" w:rsidRPr="00292710" w:rsidRDefault="00744267" w:rsidP="0053643E">
      <w:pPr>
        <w:jc w:val="both"/>
        <w:rPr>
          <w:rFonts w:ascii="Arial" w:hAnsi="Arial" w:cs="Arial"/>
          <w:b/>
          <w:bCs/>
          <w:sz w:val="22"/>
          <w:szCs w:val="22"/>
        </w:rPr>
      </w:pPr>
      <w:r w:rsidRPr="00292710">
        <w:rPr>
          <w:rFonts w:ascii="Arial" w:hAnsi="Arial" w:cs="Arial"/>
          <w:b/>
          <w:bCs/>
          <w:sz w:val="22"/>
          <w:szCs w:val="22"/>
        </w:rPr>
        <w:t>Application Timeline</w:t>
      </w:r>
    </w:p>
    <w:p w14:paraId="70F84DD6" w14:textId="77777777" w:rsidR="007977C3" w:rsidRDefault="007977C3" w:rsidP="0053643E">
      <w:pPr>
        <w:jc w:val="both"/>
        <w:rPr>
          <w:rFonts w:ascii="Arial" w:hAnsi="Arial" w:cs="Arial"/>
          <w:sz w:val="22"/>
          <w:szCs w:val="22"/>
        </w:rPr>
      </w:pPr>
    </w:p>
    <w:p w14:paraId="21767C94" w14:textId="77777777" w:rsidR="007977C3" w:rsidRPr="00292710" w:rsidRDefault="007977C3" w:rsidP="0053643E">
      <w:pPr>
        <w:jc w:val="both"/>
        <w:rPr>
          <w:rFonts w:ascii="Arial" w:hAnsi="Arial" w:cs="Arial"/>
          <w:sz w:val="22"/>
          <w:szCs w:val="22"/>
        </w:rPr>
      </w:pPr>
    </w:p>
    <w:tbl>
      <w:tblPr>
        <w:tblStyle w:val="TableGrid"/>
        <w:tblW w:w="0" w:type="auto"/>
        <w:tblLook w:val="04A0" w:firstRow="1" w:lastRow="0" w:firstColumn="1" w:lastColumn="0" w:noHBand="0" w:noVBand="1"/>
      </w:tblPr>
      <w:tblGrid>
        <w:gridCol w:w="1950"/>
        <w:gridCol w:w="6930"/>
      </w:tblGrid>
      <w:tr w:rsidR="007977C3" w:rsidRPr="00292710" w14:paraId="3E6B3561" w14:textId="77777777" w:rsidTr="00910FF9">
        <w:trPr>
          <w:trHeight w:val="1572"/>
        </w:trPr>
        <w:tc>
          <w:tcPr>
            <w:tcW w:w="1950" w:type="dxa"/>
          </w:tcPr>
          <w:p w14:paraId="1E9838E9" w14:textId="07145CB3" w:rsidR="007977C3" w:rsidRPr="00292710" w:rsidRDefault="007977C3" w:rsidP="007977C3">
            <w:pPr>
              <w:jc w:val="both"/>
              <w:rPr>
                <w:rFonts w:ascii="Arial" w:hAnsi="Arial" w:cs="Arial"/>
                <w:sz w:val="22"/>
                <w:szCs w:val="22"/>
              </w:rPr>
            </w:pPr>
            <w:r>
              <w:rPr>
                <w:rFonts w:ascii="Arial" w:hAnsi="Arial" w:cs="Arial"/>
                <w:sz w:val="22"/>
                <w:szCs w:val="22"/>
              </w:rPr>
              <w:t>October / November</w:t>
            </w:r>
          </w:p>
        </w:tc>
        <w:tc>
          <w:tcPr>
            <w:tcW w:w="6930" w:type="dxa"/>
          </w:tcPr>
          <w:p w14:paraId="50CC0867" w14:textId="136FF7B5" w:rsidR="007977C3" w:rsidRPr="00292710" w:rsidRDefault="007977C3" w:rsidP="007977C3">
            <w:pPr>
              <w:jc w:val="both"/>
              <w:rPr>
                <w:rFonts w:ascii="Arial" w:hAnsi="Arial" w:cs="Arial"/>
                <w:sz w:val="22"/>
                <w:szCs w:val="22"/>
              </w:rPr>
            </w:pPr>
            <w:r w:rsidRPr="00177ABD">
              <w:rPr>
                <w:rFonts w:ascii="Arial" w:hAnsi="Arial" w:cs="Arial"/>
                <w:sz w:val="22"/>
                <w:szCs w:val="22"/>
              </w:rPr>
              <w:t xml:space="preserve">Deadline for Call for Papers for SLAS Conference. We normally aim to let you know whether, or not, your paper has been accepted before </w:t>
            </w:r>
            <w:r>
              <w:rPr>
                <w:rFonts w:ascii="Arial" w:hAnsi="Arial" w:cs="Arial"/>
                <w:sz w:val="22"/>
                <w:szCs w:val="22"/>
              </w:rPr>
              <w:t>the funding deadline</w:t>
            </w:r>
            <w:r w:rsidRPr="00177ABD">
              <w:rPr>
                <w:rFonts w:ascii="Arial" w:hAnsi="Arial" w:cs="Arial"/>
                <w:sz w:val="22"/>
                <w:szCs w:val="22"/>
              </w:rPr>
              <w:t xml:space="preserve">. If this does not happen, you should submit the funding application whilst awaiting the outcome of the Call for Papers. </w:t>
            </w:r>
          </w:p>
        </w:tc>
      </w:tr>
      <w:tr w:rsidR="00A10105" w:rsidRPr="00292710" w14:paraId="338BFD0B" w14:textId="77777777" w:rsidTr="00910FF9">
        <w:trPr>
          <w:trHeight w:val="403"/>
        </w:trPr>
        <w:tc>
          <w:tcPr>
            <w:tcW w:w="1950" w:type="dxa"/>
          </w:tcPr>
          <w:p w14:paraId="31EB9B89" w14:textId="55E09CDD" w:rsidR="00A10105" w:rsidRPr="00292710" w:rsidRDefault="007977C3" w:rsidP="0053643E">
            <w:pPr>
              <w:jc w:val="both"/>
              <w:rPr>
                <w:rFonts w:ascii="Arial" w:hAnsi="Arial" w:cs="Arial"/>
                <w:sz w:val="22"/>
                <w:szCs w:val="22"/>
              </w:rPr>
            </w:pPr>
            <w:r>
              <w:rPr>
                <w:rFonts w:ascii="Arial" w:hAnsi="Arial" w:cs="Arial"/>
                <w:sz w:val="22"/>
                <w:szCs w:val="22"/>
              </w:rPr>
              <w:t>January</w:t>
            </w:r>
          </w:p>
        </w:tc>
        <w:tc>
          <w:tcPr>
            <w:tcW w:w="6930" w:type="dxa"/>
          </w:tcPr>
          <w:p w14:paraId="36BAB3AE" w14:textId="1F392C5E" w:rsidR="00A10105" w:rsidRPr="00292710" w:rsidRDefault="00EB5A32" w:rsidP="0053643E">
            <w:pPr>
              <w:jc w:val="both"/>
              <w:rPr>
                <w:rFonts w:ascii="Arial" w:hAnsi="Arial" w:cs="Arial"/>
                <w:sz w:val="22"/>
                <w:szCs w:val="22"/>
              </w:rPr>
            </w:pPr>
            <w:r w:rsidRPr="00292710">
              <w:rPr>
                <w:rFonts w:ascii="Arial" w:hAnsi="Arial" w:cs="Arial"/>
                <w:sz w:val="22"/>
                <w:szCs w:val="22"/>
              </w:rPr>
              <w:t xml:space="preserve">Deadline for </w:t>
            </w:r>
            <w:r w:rsidR="00A41F16" w:rsidRPr="00292710">
              <w:rPr>
                <w:rFonts w:ascii="Arial" w:hAnsi="Arial" w:cs="Arial"/>
                <w:sz w:val="22"/>
                <w:szCs w:val="22"/>
              </w:rPr>
              <w:t>Latin American Scholars Grant</w:t>
            </w:r>
            <w:r w:rsidRPr="00292710">
              <w:rPr>
                <w:rFonts w:ascii="Arial" w:hAnsi="Arial" w:cs="Arial"/>
                <w:sz w:val="22"/>
                <w:szCs w:val="22"/>
              </w:rPr>
              <w:t>.</w:t>
            </w:r>
            <w:r w:rsidR="00320019" w:rsidRPr="00292710">
              <w:rPr>
                <w:rFonts w:ascii="Arial" w:hAnsi="Arial" w:cs="Arial"/>
                <w:sz w:val="22"/>
                <w:szCs w:val="22"/>
              </w:rPr>
              <w:t xml:space="preserve"> Please ensure that you leave sufficient time for both the SLAS member and Latin American Scholar to complete the form. </w:t>
            </w:r>
          </w:p>
        </w:tc>
      </w:tr>
      <w:tr w:rsidR="00B9194F" w:rsidRPr="00292710" w14:paraId="7D0FC02F" w14:textId="77777777" w:rsidTr="00910FF9">
        <w:trPr>
          <w:trHeight w:val="989"/>
        </w:trPr>
        <w:tc>
          <w:tcPr>
            <w:tcW w:w="1950" w:type="dxa"/>
          </w:tcPr>
          <w:p w14:paraId="1C7758E1" w14:textId="320EBB44" w:rsidR="00B9194F" w:rsidRPr="00292710" w:rsidRDefault="00B9194F" w:rsidP="00B9194F">
            <w:pPr>
              <w:jc w:val="both"/>
              <w:rPr>
                <w:rFonts w:ascii="Arial" w:hAnsi="Arial" w:cs="Arial"/>
                <w:sz w:val="22"/>
                <w:szCs w:val="22"/>
              </w:rPr>
            </w:pPr>
            <w:r>
              <w:rPr>
                <w:rFonts w:ascii="Arial" w:hAnsi="Arial" w:cs="Arial"/>
                <w:sz w:val="22"/>
                <w:szCs w:val="22"/>
              </w:rPr>
              <w:t>February / March</w:t>
            </w:r>
          </w:p>
        </w:tc>
        <w:tc>
          <w:tcPr>
            <w:tcW w:w="6930" w:type="dxa"/>
          </w:tcPr>
          <w:p w14:paraId="299966F6" w14:textId="0F76E85D" w:rsidR="00B9194F" w:rsidRPr="00292710" w:rsidRDefault="00B9194F" w:rsidP="00B9194F">
            <w:pPr>
              <w:jc w:val="both"/>
              <w:rPr>
                <w:rFonts w:ascii="Arial" w:hAnsi="Arial" w:cs="Arial"/>
                <w:sz w:val="22"/>
                <w:szCs w:val="22"/>
              </w:rPr>
            </w:pPr>
            <w:r w:rsidRPr="00177ABD">
              <w:rPr>
                <w:rFonts w:ascii="Arial" w:hAnsi="Arial" w:cs="Arial"/>
                <w:sz w:val="22"/>
                <w:szCs w:val="22"/>
              </w:rPr>
              <w:t xml:space="preserve">We are usually able to inform applicants of the outcome of applications in </w:t>
            </w:r>
            <w:r>
              <w:rPr>
                <w:rFonts w:ascii="Arial" w:hAnsi="Arial" w:cs="Arial"/>
                <w:sz w:val="22"/>
                <w:szCs w:val="22"/>
              </w:rPr>
              <w:t>February</w:t>
            </w:r>
            <w:r w:rsidRPr="00177ABD">
              <w:rPr>
                <w:rFonts w:ascii="Arial" w:hAnsi="Arial" w:cs="Arial"/>
                <w:sz w:val="22"/>
                <w:szCs w:val="22"/>
              </w:rPr>
              <w:t xml:space="preserve">, but you should expect to hear from us by the end of </w:t>
            </w:r>
            <w:r>
              <w:rPr>
                <w:rFonts w:ascii="Arial" w:hAnsi="Arial" w:cs="Arial"/>
                <w:sz w:val="22"/>
                <w:szCs w:val="22"/>
              </w:rPr>
              <w:t>March</w:t>
            </w:r>
            <w:r w:rsidRPr="00177ABD">
              <w:rPr>
                <w:rFonts w:ascii="Arial" w:hAnsi="Arial" w:cs="Arial"/>
                <w:sz w:val="22"/>
                <w:szCs w:val="22"/>
              </w:rPr>
              <w:t xml:space="preserve"> at the latest. </w:t>
            </w:r>
          </w:p>
        </w:tc>
      </w:tr>
      <w:tr w:rsidR="00B9194F" w:rsidRPr="00292710" w14:paraId="43465FEC" w14:textId="77777777" w:rsidTr="008847C6">
        <w:trPr>
          <w:trHeight w:val="706"/>
        </w:trPr>
        <w:tc>
          <w:tcPr>
            <w:tcW w:w="1950" w:type="dxa"/>
          </w:tcPr>
          <w:p w14:paraId="604CBC97" w14:textId="45132C5B" w:rsidR="00B9194F" w:rsidRPr="00292710" w:rsidRDefault="00B9194F" w:rsidP="00B9194F">
            <w:pPr>
              <w:jc w:val="both"/>
              <w:rPr>
                <w:rFonts w:ascii="Arial" w:hAnsi="Arial" w:cs="Arial"/>
                <w:sz w:val="22"/>
                <w:szCs w:val="22"/>
              </w:rPr>
            </w:pPr>
            <w:r>
              <w:rPr>
                <w:rFonts w:ascii="Arial" w:hAnsi="Arial" w:cs="Arial"/>
                <w:sz w:val="22"/>
                <w:szCs w:val="22"/>
              </w:rPr>
              <w:t>April / May / June</w:t>
            </w:r>
          </w:p>
        </w:tc>
        <w:tc>
          <w:tcPr>
            <w:tcW w:w="6930" w:type="dxa"/>
          </w:tcPr>
          <w:p w14:paraId="7AEBCDE2" w14:textId="1B32B08C" w:rsidR="00B9194F" w:rsidRPr="00292710" w:rsidRDefault="00B9194F" w:rsidP="00B9194F">
            <w:pPr>
              <w:jc w:val="both"/>
              <w:rPr>
                <w:rFonts w:ascii="Arial" w:hAnsi="Arial" w:cs="Arial"/>
                <w:sz w:val="22"/>
                <w:szCs w:val="22"/>
              </w:rPr>
            </w:pPr>
            <w:r w:rsidRPr="00177ABD">
              <w:rPr>
                <w:rFonts w:ascii="Arial" w:hAnsi="Arial" w:cs="Arial"/>
                <w:sz w:val="22"/>
                <w:szCs w:val="22"/>
              </w:rPr>
              <w:t>Register for full conference, book travel etc.</w:t>
            </w:r>
            <w:r>
              <w:rPr>
                <w:rFonts w:ascii="Arial" w:hAnsi="Arial" w:cs="Arial"/>
                <w:sz w:val="22"/>
                <w:szCs w:val="22"/>
              </w:rPr>
              <w:t xml:space="preserve"> Complete and send grant acceptance form in order to </w:t>
            </w:r>
            <w:r w:rsidRPr="00177ABD">
              <w:rPr>
                <w:rFonts w:ascii="Arial" w:hAnsi="Arial" w:cs="Arial"/>
                <w:sz w:val="22"/>
                <w:szCs w:val="22"/>
              </w:rPr>
              <w:t xml:space="preserve">receive a </w:t>
            </w:r>
            <w:r>
              <w:rPr>
                <w:rFonts w:ascii="Arial" w:hAnsi="Arial" w:cs="Arial"/>
                <w:sz w:val="22"/>
                <w:szCs w:val="22"/>
              </w:rPr>
              <w:t>bank transfer</w:t>
            </w:r>
            <w:r w:rsidRPr="00177ABD">
              <w:rPr>
                <w:rFonts w:ascii="Arial" w:hAnsi="Arial" w:cs="Arial"/>
                <w:sz w:val="22"/>
                <w:szCs w:val="22"/>
              </w:rPr>
              <w:t xml:space="preserve"> from the SLAS Treasurer.</w:t>
            </w:r>
          </w:p>
        </w:tc>
      </w:tr>
      <w:tr w:rsidR="00A41F16" w:rsidRPr="00292710" w14:paraId="0A3E299C" w14:textId="77777777" w:rsidTr="008847C6">
        <w:trPr>
          <w:trHeight w:val="784"/>
        </w:trPr>
        <w:tc>
          <w:tcPr>
            <w:tcW w:w="1950" w:type="dxa"/>
          </w:tcPr>
          <w:p w14:paraId="2F2BEF13" w14:textId="6F11B216" w:rsidR="00A41F16" w:rsidRPr="00292710" w:rsidRDefault="00B9194F" w:rsidP="0053643E">
            <w:pPr>
              <w:jc w:val="both"/>
              <w:rPr>
                <w:rFonts w:ascii="Arial" w:hAnsi="Arial" w:cs="Arial"/>
                <w:sz w:val="22"/>
                <w:szCs w:val="22"/>
              </w:rPr>
            </w:pPr>
            <w:r>
              <w:rPr>
                <w:rFonts w:ascii="Arial" w:hAnsi="Arial" w:cs="Arial"/>
                <w:sz w:val="22"/>
                <w:szCs w:val="22"/>
              </w:rPr>
              <w:t>July / August</w:t>
            </w:r>
          </w:p>
        </w:tc>
        <w:tc>
          <w:tcPr>
            <w:tcW w:w="6930" w:type="dxa"/>
          </w:tcPr>
          <w:p w14:paraId="437F6B24" w14:textId="3E66BA1A" w:rsidR="00A41F16" w:rsidRPr="00292710" w:rsidRDefault="00A41F16" w:rsidP="0053643E">
            <w:pPr>
              <w:jc w:val="both"/>
              <w:rPr>
                <w:rFonts w:ascii="Arial" w:hAnsi="Arial" w:cs="Arial"/>
                <w:sz w:val="22"/>
                <w:szCs w:val="22"/>
              </w:rPr>
            </w:pPr>
            <w:r w:rsidRPr="00292710">
              <w:rPr>
                <w:rFonts w:ascii="Arial" w:hAnsi="Arial" w:cs="Arial"/>
                <w:sz w:val="22"/>
                <w:szCs w:val="22"/>
              </w:rPr>
              <w:t xml:space="preserve">Submit </w:t>
            </w:r>
            <w:r w:rsidR="0038531C" w:rsidRPr="00292710">
              <w:rPr>
                <w:rFonts w:ascii="Arial" w:hAnsi="Arial" w:cs="Arial"/>
                <w:sz w:val="22"/>
                <w:szCs w:val="22"/>
              </w:rPr>
              <w:t>blog post</w:t>
            </w:r>
            <w:r w:rsidRPr="00292710">
              <w:rPr>
                <w:rFonts w:ascii="Arial" w:hAnsi="Arial" w:cs="Arial"/>
                <w:sz w:val="22"/>
                <w:szCs w:val="22"/>
              </w:rPr>
              <w:t xml:space="preserve"> to the S</w:t>
            </w:r>
            <w:r w:rsidR="00910FF9" w:rsidRPr="00292710">
              <w:rPr>
                <w:rFonts w:ascii="Arial" w:hAnsi="Arial" w:cs="Arial"/>
                <w:sz w:val="22"/>
                <w:szCs w:val="22"/>
              </w:rPr>
              <w:t>LA</w:t>
            </w:r>
            <w:r w:rsidRPr="00292710">
              <w:rPr>
                <w:rFonts w:ascii="Arial" w:hAnsi="Arial" w:cs="Arial"/>
                <w:sz w:val="22"/>
                <w:szCs w:val="22"/>
              </w:rPr>
              <w:t xml:space="preserve">S secretary. </w:t>
            </w:r>
          </w:p>
        </w:tc>
      </w:tr>
    </w:tbl>
    <w:p w14:paraId="78E8982B" w14:textId="77777777" w:rsidR="00A10105" w:rsidRDefault="00A10105" w:rsidP="0053643E">
      <w:pPr>
        <w:jc w:val="both"/>
        <w:rPr>
          <w:rFonts w:ascii="Arial" w:hAnsi="Arial" w:cs="Arial"/>
          <w:sz w:val="22"/>
          <w:szCs w:val="22"/>
        </w:rPr>
      </w:pPr>
    </w:p>
    <w:p w14:paraId="0D4C6D62" w14:textId="3EC89330" w:rsidR="00B9194F" w:rsidRPr="005A50DB" w:rsidRDefault="005A50DB" w:rsidP="005A50DB">
      <w:pPr>
        <w:pStyle w:val="font8"/>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also strongly encourage all grant recipients to submit an article to the </w:t>
      </w:r>
      <w:r>
        <w:rPr>
          <w:rFonts w:ascii="Arial" w:hAnsi="Arial" w:cs="Arial"/>
          <w:i/>
          <w:iCs/>
          <w:color w:val="000000"/>
          <w:sz w:val="22"/>
          <w:szCs w:val="22"/>
        </w:rPr>
        <w:t>Bulletin of Latin American Research</w:t>
      </w:r>
      <w:r>
        <w:rPr>
          <w:rFonts w:ascii="Arial" w:hAnsi="Arial" w:cs="Arial"/>
          <w:color w:val="000000"/>
          <w:sz w:val="22"/>
          <w:szCs w:val="22"/>
        </w:rPr>
        <w:t xml:space="preserve">: </w:t>
      </w:r>
      <w:hyperlink r:id="rId8" w:history="1">
        <w:r>
          <w:rPr>
            <w:rStyle w:val="Hyperlink"/>
            <w:rFonts w:ascii="Arial" w:hAnsi="Arial" w:cs="Arial"/>
            <w:sz w:val="22"/>
            <w:szCs w:val="22"/>
          </w:rPr>
          <w:t>https://onlinelibrary.wiley.com/page/journal/14709856/homepage/forauthors.html</w:t>
        </w:r>
      </w:hyperlink>
      <w:r>
        <w:rPr>
          <w:rFonts w:ascii="Arial" w:hAnsi="Arial" w:cs="Arial"/>
          <w:color w:val="000000"/>
          <w:sz w:val="22"/>
          <w:szCs w:val="22"/>
        </w:rPr>
        <w:t xml:space="preserve"> </w:t>
      </w:r>
    </w:p>
    <w:sectPr w:rsidR="00B9194F" w:rsidRPr="005A5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B5637"/>
    <w:multiLevelType w:val="multilevel"/>
    <w:tmpl w:val="8448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8470B3"/>
    <w:multiLevelType w:val="multilevel"/>
    <w:tmpl w:val="830C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33253B"/>
    <w:multiLevelType w:val="hybridMultilevel"/>
    <w:tmpl w:val="1432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47826"/>
    <w:multiLevelType w:val="multilevel"/>
    <w:tmpl w:val="4096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350922"/>
    <w:multiLevelType w:val="hybridMultilevel"/>
    <w:tmpl w:val="0A58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741683">
    <w:abstractNumId w:val="0"/>
  </w:num>
  <w:num w:numId="2" w16cid:durableId="731929923">
    <w:abstractNumId w:val="3"/>
  </w:num>
  <w:num w:numId="3" w16cid:durableId="1185246843">
    <w:abstractNumId w:val="4"/>
  </w:num>
  <w:num w:numId="4" w16cid:durableId="125707022">
    <w:abstractNumId w:val="1"/>
  </w:num>
  <w:num w:numId="5" w16cid:durableId="540022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56"/>
    <w:rsid w:val="00021BF9"/>
    <w:rsid w:val="000A3FB6"/>
    <w:rsid w:val="002910A4"/>
    <w:rsid w:val="00292710"/>
    <w:rsid w:val="002C7259"/>
    <w:rsid w:val="00320019"/>
    <w:rsid w:val="0038531C"/>
    <w:rsid w:val="003E2758"/>
    <w:rsid w:val="00437558"/>
    <w:rsid w:val="00524070"/>
    <w:rsid w:val="0053643E"/>
    <w:rsid w:val="005A50DB"/>
    <w:rsid w:val="00630E5D"/>
    <w:rsid w:val="00670784"/>
    <w:rsid w:val="00744267"/>
    <w:rsid w:val="00761509"/>
    <w:rsid w:val="007977C3"/>
    <w:rsid w:val="00834A05"/>
    <w:rsid w:val="008847C6"/>
    <w:rsid w:val="008C4FC5"/>
    <w:rsid w:val="00910FF9"/>
    <w:rsid w:val="00A10105"/>
    <w:rsid w:val="00A41F16"/>
    <w:rsid w:val="00A75623"/>
    <w:rsid w:val="00A96159"/>
    <w:rsid w:val="00B9194F"/>
    <w:rsid w:val="00BC3D56"/>
    <w:rsid w:val="00E812CA"/>
    <w:rsid w:val="00EB5A32"/>
    <w:rsid w:val="00F15500"/>
    <w:rsid w:val="00F406F2"/>
    <w:rsid w:val="00F641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7835"/>
  <w15:chartTrackingRefBased/>
  <w15:docId w15:val="{7765F29F-916E-41B3-8A1D-F74AEEC4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44267"/>
    <w:pPr>
      <w:spacing w:before="100" w:beforeAutospacing="1" w:after="100" w:afterAutospacing="1"/>
    </w:pPr>
    <w:rPr>
      <w:lang w:eastAsia="en-GB"/>
    </w:rPr>
  </w:style>
  <w:style w:type="character" w:customStyle="1" w:styleId="color28">
    <w:name w:val="color_28"/>
    <w:basedOn w:val="DefaultParagraphFont"/>
    <w:rsid w:val="00744267"/>
  </w:style>
  <w:style w:type="character" w:customStyle="1" w:styleId="wixguard">
    <w:name w:val="wixguard"/>
    <w:basedOn w:val="DefaultParagraphFont"/>
    <w:rsid w:val="00744267"/>
  </w:style>
  <w:style w:type="character" w:customStyle="1" w:styleId="color18">
    <w:name w:val="color_18"/>
    <w:basedOn w:val="DefaultParagraphFont"/>
    <w:rsid w:val="00744267"/>
  </w:style>
  <w:style w:type="character" w:styleId="Hyperlink">
    <w:name w:val="Hyperlink"/>
    <w:basedOn w:val="DefaultParagraphFont"/>
    <w:uiPriority w:val="99"/>
    <w:unhideWhenUsed/>
    <w:rsid w:val="00744267"/>
    <w:rPr>
      <w:color w:val="0000FF"/>
      <w:u w:val="single"/>
    </w:rPr>
  </w:style>
  <w:style w:type="table" w:styleId="TableGrid">
    <w:name w:val="Table Grid"/>
    <w:basedOn w:val="TableNormal"/>
    <w:uiPriority w:val="39"/>
    <w:rsid w:val="00A1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0FF9"/>
    <w:rPr>
      <w:sz w:val="16"/>
      <w:szCs w:val="16"/>
    </w:rPr>
  </w:style>
  <w:style w:type="paragraph" w:styleId="CommentText">
    <w:name w:val="annotation text"/>
    <w:basedOn w:val="Normal"/>
    <w:link w:val="CommentTextChar"/>
    <w:uiPriority w:val="99"/>
    <w:semiHidden/>
    <w:unhideWhenUsed/>
    <w:rsid w:val="00910FF9"/>
    <w:rPr>
      <w:sz w:val="20"/>
      <w:szCs w:val="20"/>
    </w:rPr>
  </w:style>
  <w:style w:type="character" w:customStyle="1" w:styleId="CommentTextChar">
    <w:name w:val="Comment Text Char"/>
    <w:basedOn w:val="DefaultParagraphFont"/>
    <w:link w:val="CommentText"/>
    <w:uiPriority w:val="99"/>
    <w:semiHidden/>
    <w:rsid w:val="00910F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0FF9"/>
    <w:rPr>
      <w:b/>
      <w:bCs/>
    </w:rPr>
  </w:style>
  <w:style w:type="character" w:customStyle="1" w:styleId="CommentSubjectChar">
    <w:name w:val="Comment Subject Char"/>
    <w:basedOn w:val="CommentTextChar"/>
    <w:link w:val="CommentSubject"/>
    <w:uiPriority w:val="99"/>
    <w:semiHidden/>
    <w:rsid w:val="00910F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10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FF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21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96510">
      <w:bodyDiv w:val="1"/>
      <w:marLeft w:val="0"/>
      <w:marRight w:val="0"/>
      <w:marTop w:val="0"/>
      <w:marBottom w:val="0"/>
      <w:divBdr>
        <w:top w:val="none" w:sz="0" w:space="0" w:color="auto"/>
        <w:left w:val="none" w:sz="0" w:space="0" w:color="auto"/>
        <w:bottom w:val="none" w:sz="0" w:space="0" w:color="auto"/>
        <w:right w:val="none" w:sz="0" w:space="0" w:color="auto"/>
      </w:divBdr>
    </w:div>
    <w:div w:id="200763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page/journal/14709856/homepage/forauthors.html" TargetMode="External"/><Relationship Id="rId3" Type="http://schemas.openxmlformats.org/officeDocument/2006/relationships/settings" Target="settings.xml"/><Relationship Id="rId7" Type="http://schemas.openxmlformats.org/officeDocument/2006/relationships/hyperlink" Target="https://onlinelibrary.wiley.com/page/journal/14709856/homepage/forauth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6a65fa5-1131-42f0-883c-80eba47fae58.filesusr.com/ugd/6d8bd0_661214a2f0c34577b3d2d284dd7fef8c.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 McCarthy</dc:creator>
  <cp:keywords/>
  <dc:description/>
  <cp:lastModifiedBy>Eamon McCarthy</cp:lastModifiedBy>
  <cp:revision>28</cp:revision>
  <cp:lastPrinted>2019-08-12T12:04:00Z</cp:lastPrinted>
  <dcterms:created xsi:type="dcterms:W3CDTF">2019-08-03T12:21:00Z</dcterms:created>
  <dcterms:modified xsi:type="dcterms:W3CDTF">2024-01-22T14:03:00Z</dcterms:modified>
</cp:coreProperties>
</file>