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D25E" w14:textId="64844608" w:rsidR="00CC233D" w:rsidRPr="00E47BCA" w:rsidRDefault="00CC233D" w:rsidP="00CC233D">
      <w:pPr>
        <w:pStyle w:val="Default"/>
        <w:jc w:val="center"/>
        <w:rPr>
          <w:sz w:val="22"/>
          <w:szCs w:val="22"/>
        </w:rPr>
      </w:pPr>
      <w:bookmarkStart w:id="0" w:name="_Hlk88131262"/>
      <w:r w:rsidRPr="00E47BCA">
        <w:rPr>
          <w:b/>
          <w:bCs/>
          <w:noProof/>
          <w:sz w:val="22"/>
          <w:szCs w:val="22"/>
        </w:rPr>
        <w:drawing>
          <wp:inline distT="0" distB="0" distL="0" distR="0" wp14:anchorId="60BB30F5" wp14:editId="4B4ACC1D">
            <wp:extent cx="57245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3255" b="33962"/>
                    <a:stretch/>
                  </pic:blipFill>
                  <pic:spPr bwMode="auto">
                    <a:xfrm>
                      <a:off x="0" y="0"/>
                      <a:ext cx="572452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0955DC74" w14:textId="77777777" w:rsidR="00CC233D" w:rsidRPr="00E47BCA" w:rsidRDefault="00CC233D" w:rsidP="00CC233D">
      <w:pPr>
        <w:pStyle w:val="Default"/>
        <w:rPr>
          <w:sz w:val="22"/>
          <w:szCs w:val="22"/>
        </w:rPr>
      </w:pPr>
    </w:p>
    <w:p w14:paraId="332234D2" w14:textId="2F906E6C" w:rsidR="00CC233D" w:rsidRPr="00E47BCA" w:rsidRDefault="00CC233D" w:rsidP="002211B0">
      <w:pPr>
        <w:pStyle w:val="Default"/>
        <w:jc w:val="center"/>
        <w:rPr>
          <w:sz w:val="22"/>
          <w:szCs w:val="22"/>
        </w:rPr>
      </w:pPr>
      <w:r w:rsidRPr="00E47BCA">
        <w:rPr>
          <w:sz w:val="36"/>
          <w:szCs w:val="36"/>
        </w:rPr>
        <w:t>Notes for Applications for SLAS</w:t>
      </w:r>
      <w:r w:rsidR="00C53E0F">
        <w:rPr>
          <w:sz w:val="36"/>
          <w:szCs w:val="36"/>
        </w:rPr>
        <w:t xml:space="preserve"> UK Scholar</w:t>
      </w:r>
      <w:r w:rsidRPr="00E47BCA">
        <w:rPr>
          <w:sz w:val="36"/>
          <w:szCs w:val="36"/>
        </w:rPr>
        <w:t xml:space="preserve"> Research Support Grants</w:t>
      </w:r>
    </w:p>
    <w:p w14:paraId="49A0E994" w14:textId="77777777" w:rsidR="00CC233D" w:rsidRPr="00E47BCA" w:rsidRDefault="00CC233D" w:rsidP="00CC233D">
      <w:pPr>
        <w:pStyle w:val="Default"/>
        <w:rPr>
          <w:b/>
          <w:bCs/>
          <w:sz w:val="22"/>
          <w:szCs w:val="22"/>
        </w:rPr>
      </w:pPr>
    </w:p>
    <w:p w14:paraId="654AC67E" w14:textId="6E85BABD" w:rsidR="00F95D7A" w:rsidRPr="00E47BCA" w:rsidRDefault="00F95D7A" w:rsidP="00CC233D">
      <w:pPr>
        <w:pStyle w:val="Default"/>
        <w:rPr>
          <w:sz w:val="22"/>
          <w:szCs w:val="22"/>
        </w:rPr>
      </w:pPr>
    </w:p>
    <w:p w14:paraId="246CF9E3" w14:textId="77777777" w:rsidR="00F95D7A" w:rsidRPr="00E47BCA" w:rsidRDefault="00F95D7A" w:rsidP="00CC233D">
      <w:pPr>
        <w:pStyle w:val="Default"/>
        <w:rPr>
          <w:sz w:val="22"/>
          <w:szCs w:val="22"/>
        </w:rPr>
      </w:pPr>
    </w:p>
    <w:p w14:paraId="6A6A1CC5" w14:textId="77777777" w:rsidR="002211B0" w:rsidRDefault="002211B0" w:rsidP="00CC233D">
      <w:pPr>
        <w:pStyle w:val="Default"/>
        <w:rPr>
          <w:sz w:val="22"/>
          <w:szCs w:val="22"/>
        </w:rPr>
      </w:pPr>
    </w:p>
    <w:p w14:paraId="3C4C5310" w14:textId="11231F7B" w:rsidR="00CC233D" w:rsidRPr="00E47BCA" w:rsidRDefault="00CC233D" w:rsidP="00CC233D">
      <w:pPr>
        <w:pStyle w:val="Default"/>
        <w:rPr>
          <w:sz w:val="22"/>
          <w:szCs w:val="22"/>
        </w:rPr>
      </w:pPr>
      <w:r w:rsidRPr="00E47BCA">
        <w:rPr>
          <w:sz w:val="22"/>
          <w:szCs w:val="22"/>
        </w:rPr>
        <w:t xml:space="preserve">SLAS makes available up to </w:t>
      </w:r>
      <w:r w:rsidR="009527F4">
        <w:rPr>
          <w:sz w:val="22"/>
          <w:szCs w:val="22"/>
        </w:rPr>
        <w:t>3</w:t>
      </w:r>
      <w:r w:rsidRPr="00E47BCA">
        <w:rPr>
          <w:sz w:val="22"/>
          <w:szCs w:val="22"/>
        </w:rPr>
        <w:t xml:space="preserve"> grants worth up to £3000 each to members to support research costs</w:t>
      </w:r>
      <w:r w:rsidR="00F95D7A" w:rsidRPr="00E47BCA">
        <w:rPr>
          <w:sz w:val="22"/>
          <w:szCs w:val="22"/>
        </w:rPr>
        <w:t xml:space="preserve"> </w:t>
      </w:r>
      <w:r w:rsidR="00C53E0F">
        <w:rPr>
          <w:sz w:val="22"/>
          <w:szCs w:val="22"/>
        </w:rPr>
        <w:t>for which the scholar has no other source of funding</w:t>
      </w:r>
      <w:r w:rsidR="00F95D7A" w:rsidRPr="00E47BCA">
        <w:rPr>
          <w:sz w:val="22"/>
          <w:szCs w:val="22"/>
        </w:rPr>
        <w:t xml:space="preserve">. </w:t>
      </w:r>
      <w:r w:rsidR="00EE5B25" w:rsidRPr="00E47BCA">
        <w:rPr>
          <w:sz w:val="22"/>
          <w:szCs w:val="22"/>
        </w:rPr>
        <w:t xml:space="preserve">At present </w:t>
      </w:r>
      <w:r w:rsidR="008C2210">
        <w:rPr>
          <w:sz w:val="22"/>
          <w:szCs w:val="22"/>
        </w:rPr>
        <w:t>SLAS</w:t>
      </w:r>
      <w:r w:rsidR="009527F4">
        <w:rPr>
          <w:sz w:val="22"/>
          <w:szCs w:val="22"/>
        </w:rPr>
        <w:t>’s strategic priorities</w:t>
      </w:r>
      <w:r w:rsidR="004A52AD">
        <w:rPr>
          <w:sz w:val="22"/>
          <w:szCs w:val="22"/>
        </w:rPr>
        <w:t xml:space="preserve">, </w:t>
      </w:r>
      <w:r w:rsidR="004A52AD" w:rsidRPr="00E47BCA">
        <w:rPr>
          <w:sz w:val="22"/>
          <w:szCs w:val="22"/>
        </w:rPr>
        <w:t xml:space="preserve">in line with our </w:t>
      </w:r>
      <w:r w:rsidR="004A52AD" w:rsidRPr="00E47BCA">
        <w:rPr>
          <w:color w:val="0000FF"/>
          <w:sz w:val="22"/>
          <w:szCs w:val="22"/>
        </w:rPr>
        <w:t>Climate Action Plan</w:t>
      </w:r>
      <w:r w:rsidR="004A52AD" w:rsidRPr="00E47BCA">
        <w:rPr>
          <w:sz w:val="22"/>
          <w:szCs w:val="22"/>
        </w:rPr>
        <w:t xml:space="preserve"> and our commitment to decolonising research practices</w:t>
      </w:r>
      <w:r w:rsidR="004A52AD">
        <w:rPr>
          <w:sz w:val="22"/>
          <w:szCs w:val="22"/>
        </w:rPr>
        <w:t>,</w:t>
      </w:r>
      <w:r w:rsidR="009527F4">
        <w:rPr>
          <w:sz w:val="22"/>
          <w:szCs w:val="22"/>
        </w:rPr>
        <w:t xml:space="preserve"> include </w:t>
      </w:r>
      <w:r w:rsidR="00F95D7A" w:rsidRPr="00E47BCA">
        <w:rPr>
          <w:sz w:val="22"/>
          <w:szCs w:val="22"/>
        </w:rPr>
        <w:t>support</w:t>
      </w:r>
      <w:r w:rsidR="009527F4">
        <w:rPr>
          <w:sz w:val="22"/>
          <w:szCs w:val="22"/>
        </w:rPr>
        <w:t>ing</w:t>
      </w:r>
      <w:r w:rsidR="00F95D7A" w:rsidRPr="00E47BCA">
        <w:rPr>
          <w:sz w:val="22"/>
          <w:szCs w:val="22"/>
        </w:rPr>
        <w:t xml:space="preserve"> applications </w:t>
      </w:r>
      <w:r w:rsidR="004A52AD">
        <w:rPr>
          <w:sz w:val="22"/>
          <w:szCs w:val="22"/>
        </w:rPr>
        <w:t xml:space="preserve">for project focusing on issues of </w:t>
      </w:r>
      <w:r w:rsidR="004A52AD" w:rsidRPr="004A52AD">
        <w:rPr>
          <w:b/>
          <w:bCs/>
          <w:sz w:val="22"/>
          <w:szCs w:val="22"/>
        </w:rPr>
        <w:t>climate action and</w:t>
      </w:r>
      <w:r w:rsidR="004A52AD">
        <w:rPr>
          <w:sz w:val="22"/>
          <w:szCs w:val="22"/>
        </w:rPr>
        <w:t xml:space="preserve"> </w:t>
      </w:r>
      <w:r w:rsidR="004A52AD" w:rsidRPr="004A52AD">
        <w:rPr>
          <w:b/>
          <w:bCs/>
          <w:sz w:val="22"/>
          <w:szCs w:val="22"/>
        </w:rPr>
        <w:t>environmental sustainability</w:t>
      </w:r>
      <w:r w:rsidR="004A52AD">
        <w:rPr>
          <w:sz w:val="22"/>
          <w:szCs w:val="22"/>
        </w:rPr>
        <w:t>,</w:t>
      </w:r>
      <w:r w:rsidR="00F95D7A" w:rsidRPr="00E47BCA">
        <w:rPr>
          <w:sz w:val="22"/>
          <w:szCs w:val="22"/>
        </w:rPr>
        <w:t xml:space="preserve"> for </w:t>
      </w:r>
      <w:r w:rsidR="004A52AD">
        <w:rPr>
          <w:sz w:val="22"/>
          <w:szCs w:val="22"/>
        </w:rPr>
        <w:t>those</w:t>
      </w:r>
      <w:r w:rsidR="00F95D7A" w:rsidRPr="00E47BCA">
        <w:rPr>
          <w:sz w:val="22"/>
          <w:szCs w:val="22"/>
        </w:rPr>
        <w:t xml:space="preserve"> involving </w:t>
      </w:r>
      <w:r w:rsidR="004A52AD">
        <w:rPr>
          <w:b/>
          <w:bCs/>
          <w:sz w:val="22"/>
          <w:szCs w:val="22"/>
        </w:rPr>
        <w:t xml:space="preserve">collaboration with Latin America-based </w:t>
      </w:r>
      <w:r w:rsidR="00F95D7A" w:rsidRPr="009527F4">
        <w:rPr>
          <w:b/>
          <w:bCs/>
          <w:sz w:val="22"/>
          <w:szCs w:val="22"/>
        </w:rPr>
        <w:t>researchers</w:t>
      </w:r>
      <w:r w:rsidR="004A52AD">
        <w:rPr>
          <w:sz w:val="22"/>
          <w:szCs w:val="22"/>
        </w:rPr>
        <w:t xml:space="preserve">, and for </w:t>
      </w:r>
      <w:r w:rsidR="004A52AD" w:rsidRPr="009527F4">
        <w:rPr>
          <w:b/>
          <w:bCs/>
          <w:sz w:val="22"/>
          <w:szCs w:val="22"/>
        </w:rPr>
        <w:t>Digital Humanities-related expenditure</w:t>
      </w:r>
      <w:r w:rsidR="00F95D7A" w:rsidRPr="00E47BCA">
        <w:rPr>
          <w:sz w:val="22"/>
          <w:szCs w:val="22"/>
        </w:rPr>
        <w:t>.</w:t>
      </w:r>
      <w:r w:rsidR="00D43A76">
        <w:rPr>
          <w:sz w:val="22"/>
          <w:szCs w:val="22"/>
        </w:rPr>
        <w:t xml:space="preserve"> </w:t>
      </w:r>
      <w:r w:rsidR="009527F4">
        <w:rPr>
          <w:sz w:val="22"/>
          <w:szCs w:val="22"/>
        </w:rPr>
        <w:t>Nonetheless, consideration will be given to all topics that fall within the broad remit of Latin American Studies.</w:t>
      </w:r>
      <w:r w:rsidR="00F95D7A" w:rsidRPr="00E47BCA">
        <w:rPr>
          <w:sz w:val="22"/>
          <w:szCs w:val="22"/>
        </w:rPr>
        <w:t xml:space="preserve"> </w:t>
      </w:r>
      <w:r w:rsidR="004C764D" w:rsidRPr="00E47BCA">
        <w:rPr>
          <w:sz w:val="22"/>
          <w:szCs w:val="22"/>
        </w:rPr>
        <w:t>O</w:t>
      </w:r>
      <w:r w:rsidR="00F95D7A" w:rsidRPr="00E47BCA">
        <w:rPr>
          <w:sz w:val="22"/>
          <w:szCs w:val="22"/>
        </w:rPr>
        <w:t>ther eligible costs may include</w:t>
      </w:r>
      <w:r w:rsidR="00EE5B25" w:rsidRPr="00E47BCA">
        <w:rPr>
          <w:sz w:val="22"/>
          <w:szCs w:val="22"/>
        </w:rPr>
        <w:t xml:space="preserve"> travel expenses to visit archives located </w:t>
      </w:r>
      <w:r w:rsidR="0003554C" w:rsidRPr="00E47BCA">
        <w:rPr>
          <w:sz w:val="22"/>
          <w:szCs w:val="22"/>
        </w:rPr>
        <w:t>in the UK</w:t>
      </w:r>
      <w:r w:rsidR="00EE5B25" w:rsidRPr="00E47BCA">
        <w:rPr>
          <w:sz w:val="22"/>
          <w:szCs w:val="22"/>
        </w:rPr>
        <w:t>,</w:t>
      </w:r>
      <w:r w:rsidR="00F95D7A" w:rsidRPr="00E47BCA">
        <w:rPr>
          <w:sz w:val="22"/>
          <w:szCs w:val="22"/>
        </w:rPr>
        <w:t xml:space="preserve"> the</w:t>
      </w:r>
      <w:r w:rsidRPr="00E47BCA">
        <w:rPr>
          <w:sz w:val="22"/>
          <w:szCs w:val="22"/>
        </w:rPr>
        <w:t xml:space="preserve"> purchas</w:t>
      </w:r>
      <w:r w:rsidR="00F95D7A" w:rsidRPr="00E47BCA">
        <w:rPr>
          <w:sz w:val="22"/>
          <w:szCs w:val="22"/>
        </w:rPr>
        <w:t xml:space="preserve">e of </w:t>
      </w:r>
      <w:r w:rsidRPr="00E47BCA">
        <w:rPr>
          <w:sz w:val="22"/>
          <w:szCs w:val="22"/>
        </w:rPr>
        <w:t>image rights, indexing, translation</w:t>
      </w:r>
      <w:r w:rsidR="004A52AD">
        <w:rPr>
          <w:sz w:val="22"/>
          <w:szCs w:val="22"/>
        </w:rPr>
        <w:t xml:space="preserve"> and publishing</w:t>
      </w:r>
      <w:r w:rsidRPr="00E47BCA">
        <w:rPr>
          <w:sz w:val="22"/>
          <w:szCs w:val="22"/>
        </w:rPr>
        <w:t xml:space="preserve"> costs, co-production of outputs</w:t>
      </w:r>
      <w:r w:rsidR="00F95D7A" w:rsidRPr="00E47BCA">
        <w:rPr>
          <w:sz w:val="22"/>
          <w:szCs w:val="22"/>
        </w:rPr>
        <w:t>,</w:t>
      </w:r>
      <w:r w:rsidRPr="00E47BCA">
        <w:rPr>
          <w:sz w:val="22"/>
          <w:szCs w:val="22"/>
        </w:rPr>
        <w:t xml:space="preserve"> etc. </w:t>
      </w:r>
    </w:p>
    <w:p w14:paraId="5FDC76E6" w14:textId="77777777" w:rsidR="00CC233D" w:rsidRPr="00E47BCA" w:rsidRDefault="00CC233D" w:rsidP="00CC233D">
      <w:pPr>
        <w:pStyle w:val="Default"/>
        <w:rPr>
          <w:sz w:val="22"/>
          <w:szCs w:val="22"/>
        </w:rPr>
      </w:pPr>
    </w:p>
    <w:p w14:paraId="0E3A6811" w14:textId="77777777" w:rsidR="002211B0" w:rsidRDefault="002211B0" w:rsidP="00CC233D">
      <w:pPr>
        <w:pStyle w:val="Default"/>
        <w:rPr>
          <w:b/>
          <w:bCs/>
          <w:sz w:val="22"/>
          <w:szCs w:val="22"/>
        </w:rPr>
      </w:pPr>
    </w:p>
    <w:p w14:paraId="7D1F3697" w14:textId="03DE9D04" w:rsidR="00344262" w:rsidRPr="00E47BCA" w:rsidRDefault="00344262" w:rsidP="00CC233D">
      <w:pPr>
        <w:pStyle w:val="Default"/>
        <w:rPr>
          <w:b/>
          <w:bCs/>
          <w:sz w:val="22"/>
          <w:szCs w:val="22"/>
        </w:rPr>
      </w:pPr>
      <w:r w:rsidRPr="00E47BCA">
        <w:rPr>
          <w:b/>
          <w:bCs/>
          <w:sz w:val="22"/>
          <w:szCs w:val="22"/>
        </w:rPr>
        <w:t>Eligibility:</w:t>
      </w:r>
    </w:p>
    <w:p w14:paraId="110ACDFA" w14:textId="53241264" w:rsidR="00B625CC" w:rsidRPr="00E47BCA" w:rsidRDefault="008C2210" w:rsidP="002211B0">
      <w:pPr>
        <w:pStyle w:val="Default"/>
        <w:numPr>
          <w:ilvl w:val="0"/>
          <w:numId w:val="7"/>
        </w:numPr>
        <w:rPr>
          <w:b/>
          <w:bCs/>
          <w:sz w:val="22"/>
          <w:szCs w:val="22"/>
        </w:rPr>
      </w:pPr>
      <w:r>
        <w:rPr>
          <w:sz w:val="22"/>
          <w:szCs w:val="22"/>
        </w:rPr>
        <w:t>Applicants</w:t>
      </w:r>
      <w:r w:rsidR="00CC233D" w:rsidRPr="00D91E48">
        <w:rPr>
          <w:sz w:val="22"/>
          <w:szCs w:val="22"/>
        </w:rPr>
        <w:t xml:space="preserve"> must be member</w:t>
      </w:r>
      <w:r>
        <w:rPr>
          <w:sz w:val="22"/>
          <w:szCs w:val="22"/>
        </w:rPr>
        <w:t>s</w:t>
      </w:r>
      <w:r w:rsidR="00CC233D" w:rsidRPr="00D91E48">
        <w:rPr>
          <w:sz w:val="22"/>
          <w:szCs w:val="22"/>
        </w:rPr>
        <w:t xml:space="preserve"> of SLAS.</w:t>
      </w:r>
      <w:r w:rsidR="00CC233D" w:rsidRPr="00E47BCA">
        <w:rPr>
          <w:b/>
          <w:bCs/>
          <w:sz w:val="22"/>
          <w:szCs w:val="22"/>
        </w:rPr>
        <w:t xml:space="preserve"> </w:t>
      </w:r>
    </w:p>
    <w:p w14:paraId="3999EBAE" w14:textId="315D7008" w:rsidR="00B625CC" w:rsidRDefault="00B625CC" w:rsidP="002211B0">
      <w:pPr>
        <w:pStyle w:val="Default"/>
        <w:numPr>
          <w:ilvl w:val="0"/>
          <w:numId w:val="7"/>
        </w:numPr>
        <w:rPr>
          <w:sz w:val="22"/>
          <w:szCs w:val="22"/>
        </w:rPr>
      </w:pPr>
      <w:r w:rsidRPr="00E47BCA">
        <w:rPr>
          <w:sz w:val="22"/>
          <w:szCs w:val="22"/>
        </w:rPr>
        <w:t xml:space="preserve">Applicants </w:t>
      </w:r>
      <w:r w:rsidR="00CC233D" w:rsidRPr="00E47BCA">
        <w:rPr>
          <w:sz w:val="22"/>
          <w:szCs w:val="22"/>
        </w:rPr>
        <w:t xml:space="preserve">must be currently </w:t>
      </w:r>
      <w:r w:rsidR="00CC233D" w:rsidRPr="00D91E48">
        <w:rPr>
          <w:sz w:val="22"/>
          <w:szCs w:val="22"/>
        </w:rPr>
        <w:t xml:space="preserve">based </w:t>
      </w:r>
      <w:r w:rsidR="00C53E0F" w:rsidRPr="00D91E48">
        <w:rPr>
          <w:sz w:val="22"/>
          <w:szCs w:val="22"/>
        </w:rPr>
        <w:t>in the</w:t>
      </w:r>
      <w:r w:rsidR="00CC233D" w:rsidRPr="00D91E48">
        <w:rPr>
          <w:sz w:val="22"/>
          <w:szCs w:val="22"/>
        </w:rPr>
        <w:t xml:space="preserve"> </w:t>
      </w:r>
      <w:proofErr w:type="gramStart"/>
      <w:r w:rsidR="00CC233D" w:rsidRPr="00D91E48">
        <w:rPr>
          <w:sz w:val="22"/>
          <w:szCs w:val="22"/>
        </w:rPr>
        <w:t>UK</w:t>
      </w:r>
      <w:proofErr w:type="gramEnd"/>
      <w:r w:rsidR="008C2210">
        <w:rPr>
          <w:sz w:val="22"/>
          <w:szCs w:val="22"/>
        </w:rPr>
        <w:t xml:space="preserve"> but they may be of any nationality.</w:t>
      </w:r>
    </w:p>
    <w:p w14:paraId="1B7A1FB7" w14:textId="2C203763" w:rsidR="00C53E0F" w:rsidRPr="00C53E0F" w:rsidRDefault="00C53E0F" w:rsidP="002211B0">
      <w:pPr>
        <w:pStyle w:val="Default"/>
        <w:numPr>
          <w:ilvl w:val="0"/>
          <w:numId w:val="7"/>
        </w:numPr>
        <w:rPr>
          <w:sz w:val="22"/>
          <w:szCs w:val="22"/>
        </w:rPr>
      </w:pPr>
      <w:r>
        <w:rPr>
          <w:sz w:val="22"/>
          <w:szCs w:val="22"/>
        </w:rPr>
        <w:t>Applicants may be employed on a full or part-time basis, on temporary or permanent contracts</w:t>
      </w:r>
      <w:r w:rsidR="004A52AD">
        <w:rPr>
          <w:sz w:val="22"/>
          <w:szCs w:val="22"/>
        </w:rPr>
        <w:t>.</w:t>
      </w:r>
    </w:p>
    <w:p w14:paraId="7A2A5BE1" w14:textId="3470377C" w:rsidR="0096276F" w:rsidRDefault="00B625CC" w:rsidP="002211B0">
      <w:pPr>
        <w:pStyle w:val="Default"/>
        <w:numPr>
          <w:ilvl w:val="0"/>
          <w:numId w:val="7"/>
        </w:numPr>
        <w:rPr>
          <w:sz w:val="22"/>
          <w:szCs w:val="22"/>
        </w:rPr>
      </w:pPr>
      <w:r w:rsidRPr="00E47BCA">
        <w:rPr>
          <w:sz w:val="22"/>
          <w:szCs w:val="22"/>
        </w:rPr>
        <w:t>Applicants</w:t>
      </w:r>
      <w:r w:rsidR="000D71CE" w:rsidRPr="00E47BCA">
        <w:rPr>
          <w:sz w:val="22"/>
          <w:szCs w:val="22"/>
        </w:rPr>
        <w:t xml:space="preserve"> must have been awarded their </w:t>
      </w:r>
      <w:r w:rsidR="000D71CE" w:rsidRPr="00D91E48">
        <w:rPr>
          <w:sz w:val="22"/>
          <w:szCs w:val="22"/>
        </w:rPr>
        <w:t>PhD at least 4 years ago</w:t>
      </w:r>
      <w:r w:rsidR="000D71CE" w:rsidRPr="00E47BCA">
        <w:rPr>
          <w:sz w:val="22"/>
          <w:szCs w:val="22"/>
        </w:rPr>
        <w:t xml:space="preserve"> (</w:t>
      </w:r>
      <w:proofErr w:type="gramStart"/>
      <w:r w:rsidR="000D71CE" w:rsidRPr="00E47BCA">
        <w:rPr>
          <w:sz w:val="22"/>
          <w:szCs w:val="22"/>
        </w:rPr>
        <w:t>i.e.</w:t>
      </w:r>
      <w:proofErr w:type="gramEnd"/>
      <w:r w:rsidR="000D71CE" w:rsidRPr="00E47BCA">
        <w:rPr>
          <w:sz w:val="22"/>
          <w:szCs w:val="22"/>
        </w:rPr>
        <w:t xml:space="preserve"> from graduation date)</w:t>
      </w:r>
      <w:r w:rsidR="004C764D" w:rsidRPr="00E47BCA">
        <w:rPr>
          <w:sz w:val="22"/>
          <w:szCs w:val="22"/>
        </w:rPr>
        <w:t xml:space="preserve"> at the point of application</w:t>
      </w:r>
      <w:r w:rsidR="0096276F">
        <w:rPr>
          <w:sz w:val="22"/>
          <w:szCs w:val="22"/>
        </w:rPr>
        <w:t>.</w:t>
      </w:r>
    </w:p>
    <w:p w14:paraId="500D6012" w14:textId="567B8BB5" w:rsidR="009527F4" w:rsidRDefault="009527F4" w:rsidP="002211B0">
      <w:pPr>
        <w:pStyle w:val="Default"/>
        <w:numPr>
          <w:ilvl w:val="0"/>
          <w:numId w:val="7"/>
        </w:numPr>
        <w:rPr>
          <w:sz w:val="22"/>
          <w:szCs w:val="22"/>
        </w:rPr>
      </w:pPr>
      <w:r>
        <w:rPr>
          <w:sz w:val="22"/>
          <w:szCs w:val="22"/>
        </w:rPr>
        <w:t xml:space="preserve">Applicants who have previously been successful under this scheme are not eligible to apply again for 4 years from the date of </w:t>
      </w:r>
      <w:r w:rsidR="004A52AD">
        <w:rPr>
          <w:sz w:val="22"/>
          <w:szCs w:val="22"/>
        </w:rPr>
        <w:t>award</w:t>
      </w:r>
      <w:r>
        <w:rPr>
          <w:sz w:val="22"/>
          <w:szCs w:val="22"/>
        </w:rPr>
        <w:t xml:space="preserve"> of their successful application.</w:t>
      </w:r>
    </w:p>
    <w:p w14:paraId="45E2E400" w14:textId="6E37ECFF" w:rsidR="00CA6A79" w:rsidRDefault="00CA6A79" w:rsidP="002211B0">
      <w:pPr>
        <w:pStyle w:val="Default"/>
        <w:numPr>
          <w:ilvl w:val="0"/>
          <w:numId w:val="7"/>
        </w:numPr>
        <w:rPr>
          <w:sz w:val="22"/>
          <w:szCs w:val="22"/>
        </w:rPr>
      </w:pPr>
      <w:r>
        <w:rPr>
          <w:sz w:val="22"/>
          <w:szCs w:val="22"/>
        </w:rPr>
        <w:t>Current members of the SLAS committee are not eligible to apply.</w:t>
      </w:r>
    </w:p>
    <w:p w14:paraId="3E9AC1D6" w14:textId="77777777" w:rsidR="000D71CE" w:rsidRPr="00E47BCA" w:rsidRDefault="000D71CE" w:rsidP="00CC233D">
      <w:pPr>
        <w:pStyle w:val="Default"/>
        <w:rPr>
          <w:sz w:val="22"/>
          <w:szCs w:val="22"/>
        </w:rPr>
      </w:pPr>
    </w:p>
    <w:p w14:paraId="1434D449" w14:textId="77777777" w:rsidR="002211B0" w:rsidRDefault="002211B0" w:rsidP="00CC233D">
      <w:pPr>
        <w:pStyle w:val="Default"/>
        <w:rPr>
          <w:b/>
          <w:bCs/>
          <w:sz w:val="22"/>
          <w:szCs w:val="22"/>
        </w:rPr>
      </w:pPr>
    </w:p>
    <w:p w14:paraId="3898A858" w14:textId="71B6FDD5" w:rsidR="00344262" w:rsidRPr="00E47BCA" w:rsidRDefault="00344262" w:rsidP="00CC233D">
      <w:pPr>
        <w:pStyle w:val="Default"/>
        <w:rPr>
          <w:b/>
          <w:bCs/>
          <w:sz w:val="22"/>
          <w:szCs w:val="22"/>
        </w:rPr>
      </w:pPr>
      <w:r w:rsidRPr="00E47BCA">
        <w:rPr>
          <w:b/>
          <w:bCs/>
          <w:sz w:val="22"/>
          <w:szCs w:val="22"/>
        </w:rPr>
        <w:t>How to apply:</w:t>
      </w:r>
    </w:p>
    <w:p w14:paraId="490C754E" w14:textId="77777777" w:rsidR="002211B0" w:rsidRDefault="00CC233D" w:rsidP="002211B0">
      <w:pPr>
        <w:pStyle w:val="Default"/>
        <w:numPr>
          <w:ilvl w:val="0"/>
          <w:numId w:val="8"/>
        </w:numPr>
        <w:rPr>
          <w:sz w:val="22"/>
          <w:szCs w:val="22"/>
        </w:rPr>
      </w:pPr>
      <w:r w:rsidRPr="00E47BCA">
        <w:rPr>
          <w:sz w:val="22"/>
          <w:szCs w:val="22"/>
        </w:rPr>
        <w:t xml:space="preserve">Applicants should complete the </w:t>
      </w:r>
      <w:r w:rsidR="00D91E48">
        <w:rPr>
          <w:sz w:val="22"/>
          <w:szCs w:val="22"/>
        </w:rPr>
        <w:t xml:space="preserve">application </w:t>
      </w:r>
      <w:r w:rsidRPr="00E47BCA">
        <w:rPr>
          <w:sz w:val="22"/>
          <w:szCs w:val="22"/>
        </w:rPr>
        <w:t>form</w:t>
      </w:r>
      <w:r w:rsidR="00D91E48">
        <w:rPr>
          <w:sz w:val="22"/>
          <w:szCs w:val="22"/>
        </w:rPr>
        <w:t xml:space="preserve"> and submit it by </w:t>
      </w:r>
      <w:r w:rsidR="00D91E48" w:rsidRPr="00E47BCA">
        <w:rPr>
          <w:sz w:val="22"/>
          <w:szCs w:val="22"/>
        </w:rPr>
        <w:t xml:space="preserve">email to the SLAS Secretary by the deadline. </w:t>
      </w:r>
    </w:p>
    <w:p w14:paraId="08E296BA" w14:textId="77777777" w:rsidR="002211B0" w:rsidRDefault="00D91E48" w:rsidP="002211B0">
      <w:pPr>
        <w:pStyle w:val="Default"/>
        <w:numPr>
          <w:ilvl w:val="0"/>
          <w:numId w:val="8"/>
        </w:numPr>
        <w:rPr>
          <w:sz w:val="22"/>
          <w:szCs w:val="22"/>
        </w:rPr>
      </w:pPr>
      <w:r w:rsidRPr="00E47BCA">
        <w:rPr>
          <w:sz w:val="22"/>
          <w:szCs w:val="22"/>
        </w:rPr>
        <w:t xml:space="preserve">Applications arriving after the deadline will not be considered under any circumstances. </w:t>
      </w:r>
    </w:p>
    <w:p w14:paraId="61955FD6" w14:textId="77777777" w:rsidR="002211B0" w:rsidRDefault="00D91E48" w:rsidP="002211B0">
      <w:pPr>
        <w:pStyle w:val="Default"/>
        <w:numPr>
          <w:ilvl w:val="0"/>
          <w:numId w:val="8"/>
        </w:numPr>
        <w:rPr>
          <w:sz w:val="22"/>
          <w:szCs w:val="22"/>
        </w:rPr>
      </w:pPr>
      <w:r>
        <w:rPr>
          <w:sz w:val="22"/>
          <w:szCs w:val="22"/>
        </w:rPr>
        <w:t>Applicants</w:t>
      </w:r>
      <w:r w:rsidRPr="00E47BCA">
        <w:rPr>
          <w:sz w:val="22"/>
          <w:szCs w:val="22"/>
        </w:rPr>
        <w:t xml:space="preserve"> will normally receive a confirmation of receipt of an application within 3 working days. </w:t>
      </w:r>
    </w:p>
    <w:p w14:paraId="0969AF6E" w14:textId="13273127" w:rsidR="000D71CE" w:rsidRPr="00E47BCA" w:rsidRDefault="00D91E48" w:rsidP="002211B0">
      <w:pPr>
        <w:pStyle w:val="Default"/>
        <w:numPr>
          <w:ilvl w:val="0"/>
          <w:numId w:val="8"/>
        </w:numPr>
        <w:rPr>
          <w:sz w:val="22"/>
          <w:szCs w:val="22"/>
        </w:rPr>
      </w:pPr>
      <w:r w:rsidRPr="00E47BCA">
        <w:rPr>
          <w:sz w:val="22"/>
          <w:szCs w:val="22"/>
        </w:rPr>
        <w:t xml:space="preserve">Applications will be retained for up to one year and will be shared with members of the SLAS committee for assessment. </w:t>
      </w:r>
    </w:p>
    <w:p w14:paraId="0EC0E12F" w14:textId="77777777" w:rsidR="00D91E48" w:rsidRDefault="00D91E48" w:rsidP="00D91E48">
      <w:pPr>
        <w:pStyle w:val="Default"/>
        <w:rPr>
          <w:sz w:val="22"/>
          <w:szCs w:val="22"/>
        </w:rPr>
      </w:pPr>
    </w:p>
    <w:p w14:paraId="21093B3B" w14:textId="33EC4D3A" w:rsidR="000745D5" w:rsidRDefault="000745D5" w:rsidP="00D91E48">
      <w:pPr>
        <w:pStyle w:val="Default"/>
        <w:rPr>
          <w:b/>
          <w:bCs/>
          <w:sz w:val="22"/>
          <w:szCs w:val="22"/>
        </w:rPr>
      </w:pPr>
    </w:p>
    <w:p w14:paraId="4FA4218B" w14:textId="77777777" w:rsidR="000745D5" w:rsidRDefault="000745D5" w:rsidP="00D91E48">
      <w:pPr>
        <w:pStyle w:val="Default"/>
        <w:rPr>
          <w:b/>
          <w:bCs/>
          <w:sz w:val="22"/>
          <w:szCs w:val="22"/>
        </w:rPr>
      </w:pPr>
    </w:p>
    <w:p w14:paraId="1EE6C225" w14:textId="77777777" w:rsidR="002211B0" w:rsidRDefault="002211B0" w:rsidP="00D91E48">
      <w:pPr>
        <w:pStyle w:val="Default"/>
        <w:rPr>
          <w:b/>
          <w:bCs/>
          <w:sz w:val="22"/>
          <w:szCs w:val="22"/>
        </w:rPr>
      </w:pPr>
    </w:p>
    <w:p w14:paraId="097786FB" w14:textId="77777777" w:rsidR="002211B0" w:rsidRDefault="002211B0" w:rsidP="00D91E48">
      <w:pPr>
        <w:pStyle w:val="Default"/>
        <w:rPr>
          <w:b/>
          <w:bCs/>
          <w:sz w:val="22"/>
          <w:szCs w:val="22"/>
        </w:rPr>
      </w:pPr>
    </w:p>
    <w:p w14:paraId="3C6586FF" w14:textId="15B2DA90" w:rsidR="00D91E48" w:rsidRPr="00D91E48" w:rsidRDefault="00D91E48" w:rsidP="00D91E48">
      <w:pPr>
        <w:pStyle w:val="Default"/>
        <w:rPr>
          <w:b/>
          <w:bCs/>
          <w:sz w:val="22"/>
          <w:szCs w:val="22"/>
        </w:rPr>
      </w:pPr>
      <w:r w:rsidRPr="00D91E48">
        <w:rPr>
          <w:b/>
          <w:bCs/>
          <w:sz w:val="22"/>
          <w:szCs w:val="22"/>
        </w:rPr>
        <w:lastRenderedPageBreak/>
        <w:t>Eligible Costs:</w:t>
      </w:r>
    </w:p>
    <w:p w14:paraId="16B29EC3" w14:textId="188B8B23" w:rsidR="00D91E48" w:rsidRPr="00E47BCA" w:rsidRDefault="00D91E48" w:rsidP="00D91E48">
      <w:pPr>
        <w:pStyle w:val="Default"/>
        <w:rPr>
          <w:sz w:val="22"/>
          <w:szCs w:val="22"/>
        </w:rPr>
      </w:pPr>
      <w:r w:rsidRPr="00E47BCA">
        <w:rPr>
          <w:sz w:val="22"/>
          <w:szCs w:val="22"/>
        </w:rPr>
        <w:t>Please note that funds are limited, and that the maximum grant available to each applicant is £3000. Priority will be given to applicants with no access to institutional support or external grant funding.</w:t>
      </w:r>
      <w:r>
        <w:rPr>
          <w:sz w:val="22"/>
          <w:szCs w:val="22"/>
        </w:rPr>
        <w:t xml:space="preserve"> </w:t>
      </w:r>
    </w:p>
    <w:p w14:paraId="5D81571C" w14:textId="77777777" w:rsidR="00D91E48" w:rsidRPr="00E47BCA" w:rsidRDefault="00D91E48" w:rsidP="00D91E48">
      <w:pPr>
        <w:pStyle w:val="Default"/>
        <w:rPr>
          <w:sz w:val="22"/>
          <w:szCs w:val="22"/>
        </w:rPr>
      </w:pPr>
    </w:p>
    <w:p w14:paraId="45F7B6D2" w14:textId="77777777" w:rsidR="00D91E48" w:rsidRPr="00E47BCA" w:rsidRDefault="00D91E48" w:rsidP="00D91E48">
      <w:pPr>
        <w:pStyle w:val="Default"/>
        <w:rPr>
          <w:sz w:val="22"/>
          <w:szCs w:val="22"/>
        </w:rPr>
      </w:pPr>
      <w:r w:rsidRPr="00E47BCA">
        <w:rPr>
          <w:b/>
          <w:bCs/>
          <w:sz w:val="22"/>
          <w:szCs w:val="22"/>
        </w:rPr>
        <w:t>Digital Humanities-related expenses:</w:t>
      </w:r>
      <w:r w:rsidRPr="00E47BCA">
        <w:rPr>
          <w:sz w:val="22"/>
          <w:szCs w:val="22"/>
        </w:rPr>
        <w:t xml:space="preserve"> </w:t>
      </w:r>
    </w:p>
    <w:p w14:paraId="4B2D7479" w14:textId="77777777" w:rsidR="00D91E48" w:rsidRPr="00E47BCA" w:rsidRDefault="00D91E48" w:rsidP="00D91E48">
      <w:pPr>
        <w:pStyle w:val="Default"/>
        <w:rPr>
          <w:sz w:val="22"/>
          <w:szCs w:val="22"/>
        </w:rPr>
      </w:pPr>
      <w:r w:rsidRPr="00E47BCA">
        <w:rPr>
          <w:sz w:val="22"/>
          <w:szCs w:val="22"/>
        </w:rPr>
        <w:t xml:space="preserve">SLAS will support the purchase of equipment, website domain names and the ongoing cost of hosting, or costs associated with having digital resources professionally designed to enable applicants to undertake, complete or disseminate their research. Where such costs are included within the budget, please ensure you clearly explain how any equipment will be used and why the costs are necessary in the justification for resources. </w:t>
      </w:r>
    </w:p>
    <w:p w14:paraId="268EC20D" w14:textId="77777777" w:rsidR="00943948" w:rsidRDefault="00943948" w:rsidP="00D91E48">
      <w:pPr>
        <w:pStyle w:val="Default"/>
        <w:rPr>
          <w:b/>
          <w:bCs/>
          <w:sz w:val="22"/>
          <w:szCs w:val="22"/>
        </w:rPr>
      </w:pPr>
    </w:p>
    <w:p w14:paraId="31DCF172" w14:textId="62C68AD6" w:rsidR="00D91E48" w:rsidRPr="00E47BCA" w:rsidRDefault="00D91E48" w:rsidP="00D91E48">
      <w:pPr>
        <w:pStyle w:val="Default"/>
        <w:rPr>
          <w:sz w:val="22"/>
          <w:szCs w:val="22"/>
        </w:rPr>
      </w:pPr>
      <w:r w:rsidRPr="00E47BCA">
        <w:rPr>
          <w:b/>
          <w:bCs/>
          <w:sz w:val="22"/>
          <w:szCs w:val="22"/>
        </w:rPr>
        <w:t xml:space="preserve">Payment of </w:t>
      </w:r>
      <w:r w:rsidR="004A52AD">
        <w:rPr>
          <w:b/>
          <w:bCs/>
          <w:sz w:val="22"/>
          <w:szCs w:val="22"/>
        </w:rPr>
        <w:t>Latin America-based</w:t>
      </w:r>
      <w:r w:rsidRPr="00E47BCA">
        <w:rPr>
          <w:b/>
          <w:bCs/>
          <w:sz w:val="22"/>
          <w:szCs w:val="22"/>
        </w:rPr>
        <w:t xml:space="preserve"> researchers:</w:t>
      </w:r>
      <w:r w:rsidRPr="00E47BCA">
        <w:rPr>
          <w:sz w:val="22"/>
          <w:szCs w:val="22"/>
        </w:rPr>
        <w:t xml:space="preserve"> </w:t>
      </w:r>
    </w:p>
    <w:p w14:paraId="04276002" w14:textId="1EEBFA14" w:rsidR="00D91E48" w:rsidRDefault="00645FEF" w:rsidP="00D91E48">
      <w:pPr>
        <w:pStyle w:val="Default"/>
        <w:rPr>
          <w:sz w:val="22"/>
          <w:szCs w:val="22"/>
        </w:rPr>
      </w:pPr>
      <w:r>
        <w:rPr>
          <w:sz w:val="22"/>
          <w:szCs w:val="22"/>
        </w:rPr>
        <w:t xml:space="preserve">These grants may be used to pay Latin America-based researchers to conduct research on behalf of the UK-based scholar who is the recipient of the award. </w:t>
      </w:r>
      <w:r w:rsidR="00D91E48" w:rsidRPr="00E47BCA">
        <w:rPr>
          <w:sz w:val="22"/>
          <w:szCs w:val="22"/>
        </w:rPr>
        <w:t>The</w:t>
      </w:r>
      <w:r w:rsidR="004A52AD">
        <w:rPr>
          <w:sz w:val="22"/>
          <w:szCs w:val="22"/>
        </w:rPr>
        <w:t xml:space="preserve"> local</w:t>
      </w:r>
      <w:r w:rsidR="00D91E48" w:rsidRPr="00E47BCA">
        <w:rPr>
          <w:sz w:val="22"/>
          <w:szCs w:val="22"/>
        </w:rPr>
        <w:t xml:space="preserve"> tax implications for researchers based in Latin America and conducting research under the aegis of this scheme remain the responsibility of th</w:t>
      </w:r>
      <w:r w:rsidR="004A52AD">
        <w:rPr>
          <w:sz w:val="22"/>
          <w:szCs w:val="22"/>
        </w:rPr>
        <w:t>e</w:t>
      </w:r>
      <w:r w:rsidR="00D91E48" w:rsidRPr="00E47BCA">
        <w:rPr>
          <w:sz w:val="22"/>
          <w:szCs w:val="22"/>
        </w:rPr>
        <w:t xml:space="preserve"> individual. All work conducted in relation to a SLAS award </w:t>
      </w:r>
      <w:proofErr w:type="gramStart"/>
      <w:r w:rsidR="00D91E48" w:rsidRPr="00E47BCA">
        <w:rPr>
          <w:sz w:val="22"/>
          <w:szCs w:val="22"/>
        </w:rPr>
        <w:t>is considered to be</w:t>
      </w:r>
      <w:proofErr w:type="gramEnd"/>
      <w:r w:rsidR="00D91E48" w:rsidRPr="00E47BCA">
        <w:rPr>
          <w:sz w:val="22"/>
          <w:szCs w:val="22"/>
        </w:rPr>
        <w:t xml:space="preserve"> conducted on a free-lance basis</w:t>
      </w:r>
      <w:r w:rsidR="004A52AD">
        <w:rPr>
          <w:sz w:val="22"/>
          <w:szCs w:val="22"/>
        </w:rPr>
        <w:t xml:space="preserve"> and does not constitute a contract of employment between the individual and SLAS or the UK-based grant recipient’s host institution</w:t>
      </w:r>
      <w:r w:rsidR="00D91E48" w:rsidRPr="00E47BCA">
        <w:rPr>
          <w:sz w:val="22"/>
          <w:szCs w:val="22"/>
        </w:rPr>
        <w:t xml:space="preserve">. </w:t>
      </w:r>
      <w:r>
        <w:rPr>
          <w:sz w:val="22"/>
          <w:szCs w:val="22"/>
        </w:rPr>
        <w:t xml:space="preserve">All payments to Latin America-based researchers </w:t>
      </w:r>
      <w:r w:rsidR="004A52AD">
        <w:rPr>
          <w:sz w:val="22"/>
          <w:szCs w:val="22"/>
        </w:rPr>
        <w:t>should be handled by the researchers’ host institution on receipt of an invoice and confirmation from the</w:t>
      </w:r>
      <w:r>
        <w:rPr>
          <w:sz w:val="22"/>
          <w:szCs w:val="22"/>
        </w:rPr>
        <w:t xml:space="preserve"> UK-based grant recipient</w:t>
      </w:r>
      <w:r w:rsidR="004A52AD">
        <w:rPr>
          <w:sz w:val="22"/>
          <w:szCs w:val="22"/>
        </w:rPr>
        <w:t xml:space="preserve"> that the work has been completed to the required standard. When budgeting, please add 20% reverse VAT to the costs associated with Latin America-based researchers as your host institution will need to pay this to HMRC.</w:t>
      </w:r>
    </w:p>
    <w:p w14:paraId="6AF04D5B" w14:textId="443AA67E" w:rsidR="00943948" w:rsidRDefault="00943948" w:rsidP="00D91E48">
      <w:pPr>
        <w:pStyle w:val="Default"/>
        <w:rPr>
          <w:sz w:val="22"/>
          <w:szCs w:val="22"/>
        </w:rPr>
      </w:pPr>
    </w:p>
    <w:p w14:paraId="191215FA" w14:textId="3537FADF" w:rsidR="00943948" w:rsidRPr="00943948" w:rsidRDefault="00943948" w:rsidP="00D91E48">
      <w:pPr>
        <w:pStyle w:val="Default"/>
        <w:rPr>
          <w:b/>
          <w:bCs/>
          <w:sz w:val="22"/>
          <w:szCs w:val="22"/>
        </w:rPr>
      </w:pPr>
      <w:r w:rsidRPr="00943948">
        <w:rPr>
          <w:b/>
          <w:bCs/>
          <w:sz w:val="22"/>
          <w:szCs w:val="22"/>
        </w:rPr>
        <w:t>Other eligible costs:</w:t>
      </w:r>
    </w:p>
    <w:p w14:paraId="3FA008EA" w14:textId="2512A598" w:rsidR="00943948" w:rsidRDefault="00943948" w:rsidP="00D91E48">
      <w:pPr>
        <w:pStyle w:val="Default"/>
        <w:rPr>
          <w:sz w:val="22"/>
          <w:szCs w:val="22"/>
        </w:rPr>
      </w:pPr>
      <w:r w:rsidRPr="00E47BCA">
        <w:rPr>
          <w:sz w:val="22"/>
          <w:szCs w:val="22"/>
        </w:rPr>
        <w:t>SLAS has acknowledged the climate emergency and wants to ensure that all grants include a focus on sustainability</w:t>
      </w:r>
      <w:r w:rsidR="00921793">
        <w:rPr>
          <w:sz w:val="22"/>
          <w:szCs w:val="22"/>
        </w:rPr>
        <w:t xml:space="preserve"> in the research design</w:t>
      </w:r>
      <w:r w:rsidRPr="00E47BCA">
        <w:rPr>
          <w:sz w:val="22"/>
          <w:szCs w:val="22"/>
        </w:rPr>
        <w:t xml:space="preserve">. International travel is therefore not an eligible expense for this </w:t>
      </w:r>
      <w:proofErr w:type="gramStart"/>
      <w:r w:rsidRPr="00E47BCA">
        <w:rPr>
          <w:sz w:val="22"/>
          <w:szCs w:val="22"/>
        </w:rPr>
        <w:t>award</w:t>
      </w:r>
      <w:proofErr w:type="gramEnd"/>
      <w:r w:rsidRPr="00E47BCA">
        <w:rPr>
          <w:sz w:val="22"/>
          <w:szCs w:val="22"/>
        </w:rPr>
        <w:t xml:space="preserve"> and we encourage applicants to explore opportunities to </w:t>
      </w:r>
      <w:r w:rsidR="00921793">
        <w:rPr>
          <w:sz w:val="22"/>
          <w:szCs w:val="22"/>
        </w:rPr>
        <w:t xml:space="preserve">collaborate with </w:t>
      </w:r>
      <w:r w:rsidRPr="00E47BCA">
        <w:rPr>
          <w:sz w:val="22"/>
          <w:szCs w:val="22"/>
        </w:rPr>
        <w:t xml:space="preserve">local researchers instead. Furthermore, we encourage all applicants to include more sustainable options within any budgets, even if these are more costly than the most basic option. </w:t>
      </w:r>
      <w:r>
        <w:rPr>
          <w:sz w:val="22"/>
          <w:szCs w:val="22"/>
        </w:rPr>
        <w:t xml:space="preserve">As part of the </w:t>
      </w:r>
      <w:proofErr w:type="gramStart"/>
      <w:r>
        <w:rPr>
          <w:sz w:val="22"/>
          <w:szCs w:val="22"/>
        </w:rPr>
        <w:t>application</w:t>
      </w:r>
      <w:proofErr w:type="gramEnd"/>
      <w:r>
        <w:rPr>
          <w:sz w:val="22"/>
          <w:szCs w:val="22"/>
        </w:rPr>
        <w:t xml:space="preserve"> w</w:t>
      </w:r>
      <w:r w:rsidRPr="00E47BCA">
        <w:rPr>
          <w:sz w:val="22"/>
          <w:szCs w:val="22"/>
        </w:rPr>
        <w:t xml:space="preserve">e also ask applicants to write a short paragraph on how the proposed project has been planned with sustainability in mind. You are advised to read the </w:t>
      </w:r>
      <w:r w:rsidRPr="00E47BCA">
        <w:rPr>
          <w:color w:val="0000FF"/>
          <w:sz w:val="22"/>
          <w:szCs w:val="22"/>
        </w:rPr>
        <w:t>SLAS Climate Action Plan</w:t>
      </w:r>
      <w:r w:rsidRPr="00E47BCA">
        <w:rPr>
          <w:sz w:val="22"/>
          <w:szCs w:val="22"/>
        </w:rPr>
        <w:t>.</w:t>
      </w:r>
    </w:p>
    <w:p w14:paraId="71B26009" w14:textId="17BD9F66" w:rsidR="00943948" w:rsidRDefault="00943948" w:rsidP="00D91E48">
      <w:pPr>
        <w:pStyle w:val="Default"/>
        <w:rPr>
          <w:sz w:val="22"/>
          <w:szCs w:val="22"/>
        </w:rPr>
      </w:pPr>
    </w:p>
    <w:p w14:paraId="7C65430F" w14:textId="6F40C2C2" w:rsidR="00943948" w:rsidRDefault="00943948" w:rsidP="00943948">
      <w:pPr>
        <w:pStyle w:val="Default"/>
        <w:rPr>
          <w:sz w:val="22"/>
          <w:szCs w:val="22"/>
        </w:rPr>
      </w:pPr>
      <w:r w:rsidRPr="001E0033">
        <w:rPr>
          <w:sz w:val="22"/>
          <w:szCs w:val="22"/>
        </w:rPr>
        <w:t>SLAS is happy to support costs related to caring responsibilities</w:t>
      </w:r>
      <w:r w:rsidRPr="00E47BCA">
        <w:rPr>
          <w:sz w:val="22"/>
          <w:szCs w:val="22"/>
        </w:rPr>
        <w:t xml:space="preserve"> (for example costs towards the provision of additional care required in your absence, travel costs for accompanying children) as part of our grant applications. In the</w:t>
      </w:r>
      <w:r>
        <w:rPr>
          <w:sz w:val="22"/>
          <w:szCs w:val="22"/>
        </w:rPr>
        <w:t xml:space="preserve"> </w:t>
      </w:r>
      <w:r w:rsidRPr="00E47BCA">
        <w:rPr>
          <w:sz w:val="22"/>
          <w:szCs w:val="22"/>
        </w:rPr>
        <w:t xml:space="preserve">outline budget, please do feel free to include any such costs as part of the application. </w:t>
      </w:r>
    </w:p>
    <w:p w14:paraId="227C79A6" w14:textId="1C53A1CF" w:rsidR="00943948" w:rsidRDefault="00943948" w:rsidP="00943948">
      <w:pPr>
        <w:pStyle w:val="Default"/>
        <w:rPr>
          <w:sz w:val="22"/>
          <w:szCs w:val="22"/>
        </w:rPr>
      </w:pPr>
    </w:p>
    <w:p w14:paraId="147CC164" w14:textId="77777777" w:rsidR="00943948" w:rsidRPr="00CA6A79" w:rsidRDefault="00943948" w:rsidP="00943948">
      <w:pPr>
        <w:pStyle w:val="Default"/>
        <w:rPr>
          <w:b/>
          <w:bCs/>
          <w:sz w:val="22"/>
          <w:szCs w:val="22"/>
        </w:rPr>
      </w:pPr>
      <w:r w:rsidRPr="00CA6A79">
        <w:rPr>
          <w:b/>
          <w:bCs/>
          <w:sz w:val="22"/>
          <w:szCs w:val="22"/>
        </w:rPr>
        <w:t>Ineligible costs:</w:t>
      </w:r>
    </w:p>
    <w:p w14:paraId="1113CB3C" w14:textId="77777777" w:rsidR="00943948" w:rsidRDefault="00943948" w:rsidP="00943948">
      <w:pPr>
        <w:pStyle w:val="Default"/>
        <w:rPr>
          <w:sz w:val="22"/>
          <w:szCs w:val="22"/>
        </w:rPr>
      </w:pPr>
      <w:r>
        <w:rPr>
          <w:sz w:val="22"/>
          <w:szCs w:val="22"/>
        </w:rPr>
        <w:t>SLAS will not consider applications for the following:</w:t>
      </w:r>
    </w:p>
    <w:p w14:paraId="3F686F39" w14:textId="77777777" w:rsidR="00943948" w:rsidRPr="001E0033" w:rsidRDefault="00943948" w:rsidP="00943948">
      <w:pPr>
        <w:pStyle w:val="Default"/>
        <w:numPr>
          <w:ilvl w:val="0"/>
          <w:numId w:val="3"/>
        </w:numPr>
        <w:rPr>
          <w:sz w:val="22"/>
          <w:szCs w:val="22"/>
        </w:rPr>
      </w:pPr>
      <w:r w:rsidRPr="001E0033">
        <w:rPr>
          <w:sz w:val="22"/>
          <w:szCs w:val="22"/>
        </w:rPr>
        <w:t>Replacement teaching costs</w:t>
      </w:r>
    </w:p>
    <w:p w14:paraId="247FC0EA" w14:textId="77777777" w:rsidR="00943948" w:rsidRPr="001E0033" w:rsidRDefault="00943948" w:rsidP="00943948">
      <w:pPr>
        <w:pStyle w:val="Default"/>
        <w:numPr>
          <w:ilvl w:val="0"/>
          <w:numId w:val="3"/>
        </w:numPr>
        <w:rPr>
          <w:sz w:val="22"/>
          <w:szCs w:val="22"/>
        </w:rPr>
      </w:pPr>
      <w:r>
        <w:rPr>
          <w:sz w:val="22"/>
          <w:szCs w:val="22"/>
        </w:rPr>
        <w:t>International travel costs</w:t>
      </w:r>
    </w:p>
    <w:p w14:paraId="5418975D" w14:textId="77777777" w:rsidR="00943948" w:rsidRPr="001E0033" w:rsidRDefault="00943948" w:rsidP="00943948">
      <w:pPr>
        <w:pStyle w:val="Default"/>
        <w:numPr>
          <w:ilvl w:val="0"/>
          <w:numId w:val="3"/>
        </w:numPr>
        <w:rPr>
          <w:sz w:val="22"/>
          <w:szCs w:val="22"/>
        </w:rPr>
      </w:pPr>
      <w:r>
        <w:rPr>
          <w:sz w:val="22"/>
          <w:szCs w:val="22"/>
        </w:rPr>
        <w:t>A</w:t>
      </w:r>
      <w:r w:rsidRPr="00E47BCA">
        <w:rPr>
          <w:sz w:val="22"/>
          <w:szCs w:val="22"/>
        </w:rPr>
        <w:t xml:space="preserve">ny </w:t>
      </w:r>
      <w:r w:rsidRPr="001E0033">
        <w:rPr>
          <w:sz w:val="22"/>
          <w:szCs w:val="22"/>
        </w:rPr>
        <w:t xml:space="preserve">UK travel plans that commence within one month of the deadline for submission of applications </w:t>
      </w:r>
    </w:p>
    <w:p w14:paraId="4E73BA21" w14:textId="57677D87" w:rsidR="00943948" w:rsidRDefault="00943948" w:rsidP="00943948">
      <w:pPr>
        <w:pStyle w:val="Default"/>
        <w:numPr>
          <w:ilvl w:val="0"/>
          <w:numId w:val="3"/>
        </w:numPr>
        <w:rPr>
          <w:sz w:val="22"/>
          <w:szCs w:val="22"/>
        </w:rPr>
      </w:pPr>
      <w:r w:rsidRPr="001E0033">
        <w:rPr>
          <w:sz w:val="22"/>
          <w:szCs w:val="22"/>
        </w:rPr>
        <w:t xml:space="preserve">Applications in which the main or sole purpose of a trip is to attend a conference; however, if you are presenting at a conference as part of a wider research trip, this will be eligible for support. </w:t>
      </w:r>
    </w:p>
    <w:p w14:paraId="4371ED07" w14:textId="049EF33F" w:rsidR="00943948" w:rsidRDefault="00943948" w:rsidP="00943948">
      <w:pPr>
        <w:pStyle w:val="Default"/>
        <w:rPr>
          <w:sz w:val="22"/>
          <w:szCs w:val="22"/>
        </w:rPr>
      </w:pPr>
    </w:p>
    <w:p w14:paraId="19AC1B3C" w14:textId="77777777" w:rsidR="002211B0" w:rsidRDefault="002211B0" w:rsidP="00943948">
      <w:pPr>
        <w:pStyle w:val="Default"/>
        <w:rPr>
          <w:b/>
          <w:bCs/>
          <w:sz w:val="22"/>
          <w:szCs w:val="22"/>
        </w:rPr>
      </w:pPr>
    </w:p>
    <w:p w14:paraId="09B3138F" w14:textId="77777777" w:rsidR="002211B0" w:rsidRDefault="002211B0" w:rsidP="00943948">
      <w:pPr>
        <w:pStyle w:val="Default"/>
        <w:rPr>
          <w:b/>
          <w:bCs/>
          <w:sz w:val="22"/>
          <w:szCs w:val="22"/>
        </w:rPr>
      </w:pPr>
    </w:p>
    <w:p w14:paraId="07AB0808" w14:textId="77777777" w:rsidR="002211B0" w:rsidRDefault="002211B0" w:rsidP="00943948">
      <w:pPr>
        <w:pStyle w:val="Default"/>
        <w:rPr>
          <w:b/>
          <w:bCs/>
          <w:sz w:val="22"/>
          <w:szCs w:val="22"/>
        </w:rPr>
      </w:pPr>
    </w:p>
    <w:p w14:paraId="41551916" w14:textId="77777777" w:rsidR="002211B0" w:rsidRDefault="002211B0" w:rsidP="00943948">
      <w:pPr>
        <w:pStyle w:val="Default"/>
        <w:rPr>
          <w:b/>
          <w:bCs/>
          <w:sz w:val="22"/>
          <w:szCs w:val="22"/>
        </w:rPr>
      </w:pPr>
    </w:p>
    <w:p w14:paraId="04C56889" w14:textId="475FCD55" w:rsidR="00943948" w:rsidRPr="00E230EB" w:rsidRDefault="00943948" w:rsidP="00943948">
      <w:pPr>
        <w:pStyle w:val="Default"/>
        <w:rPr>
          <w:b/>
          <w:bCs/>
          <w:sz w:val="22"/>
          <w:szCs w:val="22"/>
        </w:rPr>
      </w:pPr>
      <w:r w:rsidRPr="00E230EB">
        <w:rPr>
          <w:b/>
          <w:bCs/>
          <w:sz w:val="22"/>
          <w:szCs w:val="22"/>
        </w:rPr>
        <w:lastRenderedPageBreak/>
        <w:t>Responsibilities of grant recipients:</w:t>
      </w:r>
    </w:p>
    <w:p w14:paraId="38D07124" w14:textId="4B4E4788" w:rsidR="00116960" w:rsidRDefault="00116960" w:rsidP="00116960">
      <w:pPr>
        <w:pStyle w:val="Default"/>
        <w:rPr>
          <w:sz w:val="22"/>
          <w:szCs w:val="22"/>
        </w:rPr>
      </w:pPr>
      <w:r>
        <w:rPr>
          <w:sz w:val="22"/>
          <w:szCs w:val="22"/>
        </w:rPr>
        <w:t xml:space="preserve">The grant will be made available to the successful applicant </w:t>
      </w:r>
      <w:r w:rsidR="00F362AC">
        <w:rPr>
          <w:sz w:val="22"/>
          <w:szCs w:val="22"/>
        </w:rPr>
        <w:t xml:space="preserve">in full </w:t>
      </w:r>
      <w:r>
        <w:rPr>
          <w:sz w:val="22"/>
          <w:szCs w:val="22"/>
        </w:rPr>
        <w:t xml:space="preserve">on award. </w:t>
      </w:r>
      <w:r w:rsidR="002900E9">
        <w:rPr>
          <w:sz w:val="22"/>
          <w:szCs w:val="22"/>
        </w:rPr>
        <w:t>It will be paid to the recipient’s host institution rather than to the individual.</w:t>
      </w:r>
    </w:p>
    <w:p w14:paraId="724E5CBB" w14:textId="77777777" w:rsidR="00116960" w:rsidRDefault="00116960" w:rsidP="00943948">
      <w:pPr>
        <w:pStyle w:val="Default"/>
        <w:rPr>
          <w:sz w:val="22"/>
          <w:szCs w:val="22"/>
        </w:rPr>
      </w:pPr>
    </w:p>
    <w:p w14:paraId="31A1FFCC" w14:textId="434878E1" w:rsidR="00943948" w:rsidRDefault="00943948" w:rsidP="00943948">
      <w:pPr>
        <w:pStyle w:val="Default"/>
        <w:rPr>
          <w:sz w:val="22"/>
          <w:szCs w:val="22"/>
        </w:rPr>
      </w:pPr>
      <w:r>
        <w:rPr>
          <w:sz w:val="22"/>
          <w:szCs w:val="22"/>
        </w:rPr>
        <w:t>Successful applicants commit to spending the funds awarded in relation to the project for which they have been awarded in their entirety. Where plans shift significantly, recipients should consult the SLAS Secretary for approval.</w:t>
      </w:r>
    </w:p>
    <w:p w14:paraId="6BD0000C" w14:textId="77777777" w:rsidR="00645FEF" w:rsidRDefault="00645FEF" w:rsidP="00943948">
      <w:pPr>
        <w:pStyle w:val="Default"/>
        <w:rPr>
          <w:sz w:val="22"/>
          <w:szCs w:val="22"/>
        </w:rPr>
      </w:pPr>
    </w:p>
    <w:p w14:paraId="60E67939" w14:textId="53215F6C" w:rsidR="00943948" w:rsidRDefault="00943948" w:rsidP="00943948">
      <w:pPr>
        <w:pStyle w:val="Default"/>
        <w:rPr>
          <w:sz w:val="22"/>
          <w:szCs w:val="22"/>
        </w:rPr>
      </w:pPr>
      <w:r w:rsidRPr="00E47BCA">
        <w:rPr>
          <w:sz w:val="22"/>
          <w:szCs w:val="22"/>
        </w:rPr>
        <w:t>Grant recipients will be expected to write a short blog post (approx. 300-500 words)</w:t>
      </w:r>
      <w:r w:rsidR="006A2E74">
        <w:rPr>
          <w:sz w:val="22"/>
          <w:szCs w:val="22"/>
        </w:rPr>
        <w:t xml:space="preserve"> by way of report</w:t>
      </w:r>
      <w:r w:rsidRPr="00E47BCA">
        <w:rPr>
          <w:sz w:val="22"/>
          <w:szCs w:val="22"/>
        </w:rPr>
        <w:t xml:space="preserve">, </w:t>
      </w:r>
      <w:r>
        <w:rPr>
          <w:sz w:val="22"/>
          <w:szCs w:val="22"/>
        </w:rPr>
        <w:t>for publication</w:t>
      </w:r>
      <w:r w:rsidRPr="00E47BCA">
        <w:rPr>
          <w:sz w:val="22"/>
          <w:szCs w:val="22"/>
        </w:rPr>
        <w:t xml:space="preserve"> on the SLAS website. This is to be submitted to the SLAS secretary within 1 month of completion of the </w:t>
      </w:r>
      <w:proofErr w:type="gramStart"/>
      <w:r w:rsidRPr="00E47BCA">
        <w:rPr>
          <w:sz w:val="22"/>
          <w:szCs w:val="22"/>
        </w:rPr>
        <w:t>period of time</w:t>
      </w:r>
      <w:proofErr w:type="gramEnd"/>
      <w:r w:rsidRPr="00E47BCA">
        <w:rPr>
          <w:sz w:val="22"/>
          <w:szCs w:val="22"/>
        </w:rPr>
        <w:t xml:space="preserve"> for which funding is granted. We are particularly keen to include images </w:t>
      </w:r>
      <w:r w:rsidR="00B72B51">
        <w:rPr>
          <w:sz w:val="22"/>
          <w:szCs w:val="22"/>
        </w:rPr>
        <w:t xml:space="preserve">in blog posts </w:t>
      </w:r>
      <w:r w:rsidRPr="00E47BCA">
        <w:rPr>
          <w:sz w:val="22"/>
          <w:szCs w:val="22"/>
        </w:rPr>
        <w:t>for which grant recipients hold appropriate permissions</w:t>
      </w:r>
      <w:r w:rsidR="00B72B51">
        <w:rPr>
          <w:sz w:val="22"/>
          <w:szCs w:val="22"/>
        </w:rPr>
        <w:t xml:space="preserve"> to publish</w:t>
      </w:r>
      <w:r>
        <w:rPr>
          <w:sz w:val="22"/>
          <w:szCs w:val="22"/>
        </w:rPr>
        <w:t>.</w:t>
      </w:r>
    </w:p>
    <w:p w14:paraId="42569D02" w14:textId="0FD2295A" w:rsidR="00F362AC" w:rsidRDefault="00F362AC" w:rsidP="00943948">
      <w:pPr>
        <w:pStyle w:val="Default"/>
        <w:rPr>
          <w:sz w:val="22"/>
          <w:szCs w:val="22"/>
        </w:rPr>
      </w:pPr>
    </w:p>
    <w:p w14:paraId="0C890A16" w14:textId="1B5BF9DB" w:rsidR="00F362AC" w:rsidRDefault="00F362AC" w:rsidP="00943948">
      <w:pPr>
        <w:pStyle w:val="Default"/>
        <w:rPr>
          <w:sz w:val="22"/>
          <w:szCs w:val="22"/>
        </w:rPr>
      </w:pPr>
      <w:r>
        <w:rPr>
          <w:sz w:val="22"/>
          <w:szCs w:val="22"/>
        </w:rPr>
        <w:t xml:space="preserve">Grant recipients are strongly encouraged to present the results of their research at the SLAS conference following their period of research and/or to submit some of their resultant work to be published as an article in the </w:t>
      </w:r>
      <w:r w:rsidRPr="00F362AC">
        <w:rPr>
          <w:i/>
          <w:iCs/>
          <w:sz w:val="22"/>
          <w:szCs w:val="22"/>
        </w:rPr>
        <w:t>Bulletin of Latin American Research</w:t>
      </w:r>
      <w:r>
        <w:rPr>
          <w:sz w:val="22"/>
          <w:szCs w:val="22"/>
        </w:rPr>
        <w:t>.</w:t>
      </w:r>
    </w:p>
    <w:p w14:paraId="14B4E199" w14:textId="7A3F6A31" w:rsidR="00943948" w:rsidRDefault="00943948" w:rsidP="00943948">
      <w:pPr>
        <w:pStyle w:val="Default"/>
        <w:rPr>
          <w:sz w:val="22"/>
          <w:szCs w:val="22"/>
        </w:rPr>
      </w:pPr>
    </w:p>
    <w:p w14:paraId="7040EB1C" w14:textId="77777777" w:rsidR="002211B0" w:rsidRDefault="002211B0" w:rsidP="00943948">
      <w:pPr>
        <w:pStyle w:val="Default"/>
        <w:rPr>
          <w:b/>
          <w:bCs/>
          <w:sz w:val="22"/>
          <w:szCs w:val="22"/>
        </w:rPr>
      </w:pPr>
    </w:p>
    <w:p w14:paraId="5AC67BF0" w14:textId="7A497CAD" w:rsidR="00943948" w:rsidRPr="00E47BCA" w:rsidRDefault="00943948" w:rsidP="00943948">
      <w:pPr>
        <w:pStyle w:val="Default"/>
        <w:rPr>
          <w:sz w:val="22"/>
          <w:szCs w:val="22"/>
        </w:rPr>
      </w:pPr>
      <w:r w:rsidRPr="00E47BCA">
        <w:rPr>
          <w:b/>
          <w:bCs/>
          <w:sz w:val="22"/>
          <w:szCs w:val="22"/>
        </w:rPr>
        <w:t xml:space="preserve">Assessment Criteria: </w:t>
      </w:r>
    </w:p>
    <w:p w14:paraId="0B8D8AD2" w14:textId="4C94D000" w:rsidR="00943948" w:rsidRPr="00E47BCA" w:rsidRDefault="00943948" w:rsidP="00943948">
      <w:pPr>
        <w:pStyle w:val="Default"/>
        <w:numPr>
          <w:ilvl w:val="0"/>
          <w:numId w:val="6"/>
        </w:numPr>
        <w:spacing w:after="36"/>
        <w:ind w:left="709" w:hanging="425"/>
        <w:rPr>
          <w:sz w:val="22"/>
          <w:szCs w:val="22"/>
        </w:rPr>
      </w:pPr>
      <w:r w:rsidRPr="00E47BCA">
        <w:rPr>
          <w:sz w:val="22"/>
          <w:szCs w:val="22"/>
        </w:rPr>
        <w:t xml:space="preserve">Quality </w:t>
      </w:r>
      <w:r w:rsidR="00790614">
        <w:rPr>
          <w:sz w:val="22"/>
          <w:szCs w:val="22"/>
        </w:rPr>
        <w:t>and significance of proposal</w:t>
      </w:r>
      <w:r w:rsidRPr="00E47BCA">
        <w:rPr>
          <w:sz w:val="22"/>
          <w:szCs w:val="22"/>
        </w:rPr>
        <w:t xml:space="preserve"> - out of </w:t>
      </w:r>
      <w:r w:rsidR="00790614">
        <w:rPr>
          <w:sz w:val="22"/>
          <w:szCs w:val="22"/>
        </w:rPr>
        <w:t>2</w:t>
      </w:r>
      <w:r w:rsidRPr="00E47BCA">
        <w:rPr>
          <w:sz w:val="22"/>
          <w:szCs w:val="22"/>
        </w:rPr>
        <w:t xml:space="preserve">0 </w:t>
      </w:r>
    </w:p>
    <w:p w14:paraId="0F47CDA1" w14:textId="1A405FA7" w:rsidR="00943948" w:rsidRPr="00E47BCA" w:rsidRDefault="00943948" w:rsidP="00943948">
      <w:pPr>
        <w:pStyle w:val="Default"/>
        <w:numPr>
          <w:ilvl w:val="0"/>
          <w:numId w:val="6"/>
        </w:numPr>
        <w:spacing w:after="36"/>
        <w:ind w:left="709" w:hanging="425"/>
        <w:rPr>
          <w:sz w:val="22"/>
          <w:szCs w:val="22"/>
        </w:rPr>
      </w:pPr>
      <w:r>
        <w:rPr>
          <w:sz w:val="22"/>
          <w:szCs w:val="22"/>
        </w:rPr>
        <w:t xml:space="preserve">Relevance to SLAS </w:t>
      </w:r>
      <w:r w:rsidR="00790614">
        <w:rPr>
          <w:sz w:val="22"/>
          <w:szCs w:val="22"/>
        </w:rPr>
        <w:t xml:space="preserve">strategic </w:t>
      </w:r>
      <w:r>
        <w:rPr>
          <w:sz w:val="22"/>
          <w:szCs w:val="22"/>
        </w:rPr>
        <w:t>priorities for funding</w:t>
      </w:r>
      <w:r w:rsidRPr="00E47BCA">
        <w:rPr>
          <w:sz w:val="22"/>
          <w:szCs w:val="22"/>
        </w:rPr>
        <w:t xml:space="preserve"> - out of 10</w:t>
      </w:r>
    </w:p>
    <w:p w14:paraId="046CBAAE" w14:textId="241831C2" w:rsidR="00790614" w:rsidRPr="006A2E74" w:rsidRDefault="00943948" w:rsidP="00943948">
      <w:pPr>
        <w:pStyle w:val="Default"/>
        <w:numPr>
          <w:ilvl w:val="0"/>
          <w:numId w:val="6"/>
        </w:numPr>
        <w:spacing w:after="36"/>
        <w:ind w:left="709" w:hanging="425"/>
        <w:rPr>
          <w:sz w:val="22"/>
          <w:szCs w:val="22"/>
        </w:rPr>
      </w:pPr>
      <w:r w:rsidRPr="00E47BCA">
        <w:rPr>
          <w:sz w:val="22"/>
          <w:szCs w:val="22"/>
        </w:rPr>
        <w:t>Justification of budget (including consideration of whether other funding sources have been exhausted</w:t>
      </w:r>
      <w:r>
        <w:rPr>
          <w:sz w:val="22"/>
          <w:szCs w:val="22"/>
        </w:rPr>
        <w:t xml:space="preserve"> and issues of sustainability</w:t>
      </w:r>
      <w:r w:rsidRPr="00E47BCA">
        <w:rPr>
          <w:sz w:val="22"/>
          <w:szCs w:val="22"/>
        </w:rPr>
        <w:t xml:space="preserve">) - out of </w:t>
      </w:r>
      <w:r>
        <w:rPr>
          <w:sz w:val="22"/>
          <w:szCs w:val="22"/>
        </w:rPr>
        <w:t>10</w:t>
      </w:r>
    </w:p>
    <w:p w14:paraId="3D937225" w14:textId="77777777" w:rsidR="00790614" w:rsidRDefault="00790614" w:rsidP="00943948">
      <w:pPr>
        <w:pStyle w:val="Default"/>
        <w:spacing w:after="36"/>
        <w:rPr>
          <w:b/>
          <w:bCs/>
          <w:sz w:val="22"/>
          <w:szCs w:val="22"/>
        </w:rPr>
      </w:pPr>
    </w:p>
    <w:p w14:paraId="18E270AE" w14:textId="77777777" w:rsidR="002211B0" w:rsidRDefault="002211B0" w:rsidP="00943948">
      <w:pPr>
        <w:pStyle w:val="Default"/>
        <w:spacing w:after="36"/>
        <w:rPr>
          <w:b/>
          <w:bCs/>
          <w:sz w:val="22"/>
          <w:szCs w:val="22"/>
        </w:rPr>
      </w:pPr>
    </w:p>
    <w:p w14:paraId="04B06E73" w14:textId="78B02759" w:rsidR="00943948" w:rsidRPr="00E47BCA" w:rsidRDefault="00943948" w:rsidP="00943948">
      <w:pPr>
        <w:pStyle w:val="Default"/>
        <w:spacing w:after="36"/>
        <w:rPr>
          <w:sz w:val="22"/>
          <w:szCs w:val="22"/>
        </w:rPr>
      </w:pPr>
      <w:r w:rsidRPr="00E47BCA">
        <w:rPr>
          <w:b/>
          <w:bCs/>
          <w:sz w:val="22"/>
          <w:szCs w:val="22"/>
        </w:rPr>
        <w:t>Application Timeline</w:t>
      </w:r>
    </w:p>
    <w:p w14:paraId="6DD9E22B" w14:textId="77777777" w:rsidR="00943948" w:rsidRPr="001E0033" w:rsidRDefault="00943948" w:rsidP="00943948">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279"/>
      </w:tblGrid>
      <w:tr w:rsidR="00943948" w:rsidRPr="00E47BCA" w14:paraId="7CAB5A36" w14:textId="77777777" w:rsidTr="002211B0">
        <w:trPr>
          <w:trHeight w:val="1012"/>
        </w:trPr>
        <w:tc>
          <w:tcPr>
            <w:tcW w:w="3505" w:type="dxa"/>
          </w:tcPr>
          <w:p w14:paraId="6A9A6130" w14:textId="28A13455" w:rsidR="00943948" w:rsidRPr="00E47BCA" w:rsidRDefault="00116960" w:rsidP="006507E0">
            <w:pPr>
              <w:pStyle w:val="Default"/>
              <w:rPr>
                <w:sz w:val="22"/>
                <w:szCs w:val="22"/>
              </w:rPr>
            </w:pPr>
            <w:r>
              <w:rPr>
                <w:sz w:val="22"/>
                <w:szCs w:val="22"/>
              </w:rPr>
              <w:t>February</w:t>
            </w:r>
            <w:r w:rsidR="00943948" w:rsidRPr="00E47BCA">
              <w:rPr>
                <w:sz w:val="22"/>
                <w:szCs w:val="22"/>
              </w:rPr>
              <w:t xml:space="preserve"> </w:t>
            </w:r>
          </w:p>
        </w:tc>
        <w:tc>
          <w:tcPr>
            <w:tcW w:w="5279" w:type="dxa"/>
          </w:tcPr>
          <w:p w14:paraId="3F8F6F3D" w14:textId="77777777" w:rsidR="00943948" w:rsidRPr="00E47BCA" w:rsidRDefault="00943948" w:rsidP="006507E0">
            <w:pPr>
              <w:pStyle w:val="Default"/>
              <w:rPr>
                <w:sz w:val="22"/>
                <w:szCs w:val="22"/>
              </w:rPr>
            </w:pPr>
            <w:r w:rsidRPr="00E47BCA">
              <w:rPr>
                <w:sz w:val="22"/>
                <w:szCs w:val="22"/>
              </w:rPr>
              <w:t xml:space="preserve">Deadline for </w:t>
            </w:r>
            <w:r>
              <w:rPr>
                <w:sz w:val="22"/>
                <w:szCs w:val="22"/>
              </w:rPr>
              <w:t>UK</w:t>
            </w:r>
            <w:r w:rsidRPr="00E47BCA">
              <w:rPr>
                <w:sz w:val="22"/>
                <w:szCs w:val="22"/>
              </w:rPr>
              <w:t xml:space="preserve"> Scholar Research Support Grants. </w:t>
            </w:r>
          </w:p>
        </w:tc>
      </w:tr>
      <w:tr w:rsidR="00943948" w:rsidRPr="00E47BCA" w14:paraId="757B3968" w14:textId="77777777" w:rsidTr="002211B0">
        <w:trPr>
          <w:trHeight w:val="1012"/>
        </w:trPr>
        <w:tc>
          <w:tcPr>
            <w:tcW w:w="3505" w:type="dxa"/>
          </w:tcPr>
          <w:p w14:paraId="54B0CEC4" w14:textId="6A1E19F3" w:rsidR="00943948" w:rsidRPr="00E47BCA" w:rsidRDefault="00943948" w:rsidP="006507E0">
            <w:pPr>
              <w:pStyle w:val="Default"/>
              <w:rPr>
                <w:sz w:val="22"/>
                <w:szCs w:val="22"/>
              </w:rPr>
            </w:pPr>
            <w:r w:rsidRPr="00E47BCA">
              <w:rPr>
                <w:sz w:val="22"/>
                <w:szCs w:val="22"/>
              </w:rPr>
              <w:t>By end of</w:t>
            </w:r>
            <w:r>
              <w:rPr>
                <w:sz w:val="22"/>
                <w:szCs w:val="22"/>
              </w:rPr>
              <w:t xml:space="preserve"> </w:t>
            </w:r>
            <w:r w:rsidR="00116960">
              <w:rPr>
                <w:sz w:val="22"/>
                <w:szCs w:val="22"/>
              </w:rPr>
              <w:t>March</w:t>
            </w:r>
          </w:p>
        </w:tc>
        <w:tc>
          <w:tcPr>
            <w:tcW w:w="5279" w:type="dxa"/>
          </w:tcPr>
          <w:p w14:paraId="1DF90681" w14:textId="130D2A66" w:rsidR="00943948" w:rsidRPr="00E47BCA" w:rsidRDefault="00943948" w:rsidP="006507E0">
            <w:pPr>
              <w:pStyle w:val="Default"/>
              <w:rPr>
                <w:sz w:val="22"/>
                <w:szCs w:val="22"/>
              </w:rPr>
            </w:pPr>
            <w:r w:rsidRPr="00E47BCA">
              <w:rPr>
                <w:sz w:val="22"/>
                <w:szCs w:val="22"/>
              </w:rPr>
              <w:t>We aim to inform all applicants of the outcome of their application within six weeks of the deadline</w:t>
            </w:r>
            <w:r w:rsidR="006A2E74">
              <w:rPr>
                <w:sz w:val="22"/>
                <w:szCs w:val="22"/>
              </w:rPr>
              <w:t>.</w:t>
            </w:r>
          </w:p>
        </w:tc>
      </w:tr>
      <w:tr w:rsidR="00943948" w:rsidRPr="00E47BCA" w14:paraId="48F9FB7C" w14:textId="77777777" w:rsidTr="002211B0">
        <w:trPr>
          <w:trHeight w:val="1012"/>
        </w:trPr>
        <w:tc>
          <w:tcPr>
            <w:tcW w:w="3505" w:type="dxa"/>
          </w:tcPr>
          <w:p w14:paraId="135653FA" w14:textId="668C3A0B" w:rsidR="00943948" w:rsidRPr="00E47BCA" w:rsidRDefault="00116960" w:rsidP="006507E0">
            <w:pPr>
              <w:pStyle w:val="Default"/>
              <w:rPr>
                <w:sz w:val="22"/>
                <w:szCs w:val="22"/>
              </w:rPr>
            </w:pPr>
            <w:r>
              <w:rPr>
                <w:sz w:val="22"/>
                <w:szCs w:val="22"/>
              </w:rPr>
              <w:t>May-December</w:t>
            </w:r>
          </w:p>
        </w:tc>
        <w:tc>
          <w:tcPr>
            <w:tcW w:w="5279" w:type="dxa"/>
          </w:tcPr>
          <w:p w14:paraId="71E067C6" w14:textId="6A2F8980" w:rsidR="00943948" w:rsidRPr="00CA6A79" w:rsidRDefault="00943948" w:rsidP="006507E0">
            <w:pPr>
              <w:pStyle w:val="Default"/>
              <w:rPr>
                <w:sz w:val="22"/>
                <w:szCs w:val="22"/>
                <w:highlight w:val="yellow"/>
              </w:rPr>
            </w:pPr>
            <w:r w:rsidRPr="006A2E74">
              <w:rPr>
                <w:sz w:val="22"/>
                <w:szCs w:val="22"/>
              </w:rPr>
              <w:t xml:space="preserve">Undertake project. </w:t>
            </w:r>
          </w:p>
        </w:tc>
      </w:tr>
      <w:tr w:rsidR="00943948" w:rsidRPr="006637D5" w14:paraId="43987776" w14:textId="77777777" w:rsidTr="002211B0">
        <w:trPr>
          <w:trHeight w:val="1012"/>
        </w:trPr>
        <w:tc>
          <w:tcPr>
            <w:tcW w:w="3505" w:type="dxa"/>
          </w:tcPr>
          <w:p w14:paraId="71D210B3" w14:textId="77777777" w:rsidR="00943948" w:rsidRPr="00E47BCA" w:rsidRDefault="00943948" w:rsidP="006507E0">
            <w:pPr>
              <w:pStyle w:val="Default"/>
              <w:rPr>
                <w:sz w:val="22"/>
                <w:szCs w:val="22"/>
              </w:rPr>
            </w:pPr>
            <w:r>
              <w:rPr>
                <w:sz w:val="22"/>
                <w:szCs w:val="22"/>
              </w:rPr>
              <w:t xml:space="preserve">One </w:t>
            </w:r>
            <w:r w:rsidRPr="00E47BCA">
              <w:rPr>
                <w:sz w:val="22"/>
                <w:szCs w:val="22"/>
              </w:rPr>
              <w:t xml:space="preserve">month after completion of period for which funding is granted </w:t>
            </w:r>
          </w:p>
        </w:tc>
        <w:tc>
          <w:tcPr>
            <w:tcW w:w="5279" w:type="dxa"/>
          </w:tcPr>
          <w:p w14:paraId="22D795BF" w14:textId="30D42D16" w:rsidR="00943948" w:rsidRPr="006637D5" w:rsidRDefault="00943948" w:rsidP="006507E0">
            <w:pPr>
              <w:pStyle w:val="Default"/>
              <w:rPr>
                <w:sz w:val="22"/>
                <w:szCs w:val="22"/>
              </w:rPr>
            </w:pPr>
            <w:r w:rsidRPr="00E47BCA">
              <w:rPr>
                <w:sz w:val="22"/>
                <w:szCs w:val="22"/>
              </w:rPr>
              <w:t>Write a short blog post (approx. 300-500 words)</w:t>
            </w:r>
            <w:r w:rsidR="006A2E74">
              <w:rPr>
                <w:sz w:val="22"/>
                <w:szCs w:val="22"/>
              </w:rPr>
              <w:t>, by way of report</w:t>
            </w:r>
            <w:r w:rsidRPr="00E47BCA">
              <w:rPr>
                <w:sz w:val="22"/>
                <w:szCs w:val="22"/>
              </w:rPr>
              <w:t xml:space="preserve">, </w:t>
            </w:r>
            <w:r>
              <w:rPr>
                <w:sz w:val="22"/>
                <w:szCs w:val="22"/>
              </w:rPr>
              <w:t>for publication</w:t>
            </w:r>
            <w:r w:rsidRPr="00E47BCA">
              <w:rPr>
                <w:sz w:val="22"/>
                <w:szCs w:val="22"/>
              </w:rPr>
              <w:t xml:space="preserve"> on the SLAS website. </w:t>
            </w:r>
            <w:r w:rsidR="006A2E74">
              <w:rPr>
                <w:sz w:val="22"/>
                <w:szCs w:val="22"/>
              </w:rPr>
              <w:t>Payment of second instalment of funding.</w:t>
            </w:r>
          </w:p>
        </w:tc>
      </w:tr>
      <w:tr w:rsidR="00F362AC" w:rsidRPr="006637D5" w14:paraId="2962C187" w14:textId="77777777" w:rsidTr="002211B0">
        <w:trPr>
          <w:trHeight w:val="1012"/>
        </w:trPr>
        <w:tc>
          <w:tcPr>
            <w:tcW w:w="3505" w:type="dxa"/>
          </w:tcPr>
          <w:p w14:paraId="5ED36BB0" w14:textId="1E065961" w:rsidR="00F362AC" w:rsidRDefault="00F362AC" w:rsidP="006507E0">
            <w:pPr>
              <w:pStyle w:val="Default"/>
              <w:rPr>
                <w:sz w:val="22"/>
                <w:szCs w:val="22"/>
              </w:rPr>
            </w:pPr>
            <w:r>
              <w:rPr>
                <w:sz w:val="22"/>
                <w:szCs w:val="22"/>
              </w:rPr>
              <w:t>After completion of funded research period</w:t>
            </w:r>
          </w:p>
        </w:tc>
        <w:tc>
          <w:tcPr>
            <w:tcW w:w="5279" w:type="dxa"/>
          </w:tcPr>
          <w:p w14:paraId="6FD7158D" w14:textId="6978FB6B" w:rsidR="00F362AC" w:rsidRPr="00E47BCA" w:rsidRDefault="00F362AC" w:rsidP="006507E0">
            <w:pPr>
              <w:pStyle w:val="Default"/>
              <w:rPr>
                <w:sz w:val="22"/>
                <w:szCs w:val="22"/>
              </w:rPr>
            </w:pPr>
            <w:r>
              <w:rPr>
                <w:sz w:val="22"/>
                <w:szCs w:val="22"/>
              </w:rPr>
              <w:t>Participation in SLAS conference and/or submission of article to BLAR.</w:t>
            </w:r>
          </w:p>
        </w:tc>
      </w:tr>
    </w:tbl>
    <w:p w14:paraId="4F734722" w14:textId="77777777" w:rsidR="00943948" w:rsidRDefault="00943948" w:rsidP="00943948">
      <w:pPr>
        <w:pStyle w:val="Default"/>
        <w:rPr>
          <w:sz w:val="22"/>
          <w:szCs w:val="22"/>
        </w:rPr>
      </w:pPr>
    </w:p>
    <w:bookmarkEnd w:id="0"/>
    <w:p w14:paraId="6098DACD" w14:textId="77777777" w:rsidR="00943948" w:rsidRPr="00E47BCA" w:rsidRDefault="00943948" w:rsidP="00D91E48">
      <w:pPr>
        <w:pStyle w:val="Default"/>
        <w:rPr>
          <w:sz w:val="22"/>
          <w:szCs w:val="22"/>
        </w:rPr>
      </w:pPr>
    </w:p>
    <w:sectPr w:rsidR="00943948" w:rsidRPr="00E4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4E97E"/>
    <w:multiLevelType w:val="hybridMultilevel"/>
    <w:tmpl w:val="A326D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F4E82"/>
    <w:multiLevelType w:val="hybridMultilevel"/>
    <w:tmpl w:val="D2802228"/>
    <w:lvl w:ilvl="0" w:tplc="32F0B088">
      <w:numFmt w:val="bullet"/>
      <w:lvlText w:val="•"/>
      <w:lvlJc w:val="left"/>
      <w:pPr>
        <w:ind w:left="989" w:hanging="705"/>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A475E9F"/>
    <w:multiLevelType w:val="hybridMultilevel"/>
    <w:tmpl w:val="9B466B68"/>
    <w:lvl w:ilvl="0" w:tplc="08090001">
      <w:start w:val="1"/>
      <w:numFmt w:val="bullet"/>
      <w:lvlText w:val=""/>
      <w:lvlJc w:val="left"/>
      <w:pPr>
        <w:ind w:left="989" w:hanging="705"/>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1D531DF0"/>
    <w:multiLevelType w:val="hybridMultilevel"/>
    <w:tmpl w:val="6646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35977"/>
    <w:multiLevelType w:val="hybridMultilevel"/>
    <w:tmpl w:val="E0A0E5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8FF04F9"/>
    <w:multiLevelType w:val="hybridMultilevel"/>
    <w:tmpl w:val="E1F4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60BEC"/>
    <w:multiLevelType w:val="hybridMultilevel"/>
    <w:tmpl w:val="02A0ED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D0C7910"/>
    <w:multiLevelType w:val="hybridMultilevel"/>
    <w:tmpl w:val="6A6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1678">
    <w:abstractNumId w:val="0"/>
  </w:num>
  <w:num w:numId="2" w16cid:durableId="505095179">
    <w:abstractNumId w:val="4"/>
  </w:num>
  <w:num w:numId="3" w16cid:durableId="1796756884">
    <w:abstractNumId w:val="7"/>
  </w:num>
  <w:num w:numId="4" w16cid:durableId="1667126429">
    <w:abstractNumId w:val="6"/>
  </w:num>
  <w:num w:numId="5" w16cid:durableId="1479105077">
    <w:abstractNumId w:val="1"/>
  </w:num>
  <w:num w:numId="6" w16cid:durableId="1415974778">
    <w:abstractNumId w:val="2"/>
  </w:num>
  <w:num w:numId="7" w16cid:durableId="956644551">
    <w:abstractNumId w:val="5"/>
  </w:num>
  <w:num w:numId="8" w16cid:durableId="213532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3D"/>
    <w:rsid w:val="0003554C"/>
    <w:rsid w:val="000745D5"/>
    <w:rsid w:val="000D71CE"/>
    <w:rsid w:val="00116960"/>
    <w:rsid w:val="001E0033"/>
    <w:rsid w:val="001F3742"/>
    <w:rsid w:val="002211B0"/>
    <w:rsid w:val="002900E9"/>
    <w:rsid w:val="00344262"/>
    <w:rsid w:val="003B1A58"/>
    <w:rsid w:val="00413C2C"/>
    <w:rsid w:val="004A52AD"/>
    <w:rsid w:val="004C764D"/>
    <w:rsid w:val="00512768"/>
    <w:rsid w:val="00645FEF"/>
    <w:rsid w:val="006637D5"/>
    <w:rsid w:val="006A2E74"/>
    <w:rsid w:val="00730608"/>
    <w:rsid w:val="00790614"/>
    <w:rsid w:val="008C2210"/>
    <w:rsid w:val="00921793"/>
    <w:rsid w:val="00943948"/>
    <w:rsid w:val="009527F4"/>
    <w:rsid w:val="0096276F"/>
    <w:rsid w:val="00AD7F31"/>
    <w:rsid w:val="00B625CC"/>
    <w:rsid w:val="00B72B51"/>
    <w:rsid w:val="00C53E0F"/>
    <w:rsid w:val="00CA6A79"/>
    <w:rsid w:val="00CC233D"/>
    <w:rsid w:val="00D43A76"/>
    <w:rsid w:val="00D91E48"/>
    <w:rsid w:val="00D9568E"/>
    <w:rsid w:val="00E230EB"/>
    <w:rsid w:val="00E47BCA"/>
    <w:rsid w:val="00EE5B25"/>
    <w:rsid w:val="00F362AC"/>
    <w:rsid w:val="00F95D7A"/>
    <w:rsid w:val="00FB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AF85"/>
  <w15:chartTrackingRefBased/>
  <w15:docId w15:val="{1AEFE75C-75EF-4E7E-9372-5554C8D7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33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71CE"/>
    <w:rPr>
      <w:sz w:val="16"/>
      <w:szCs w:val="16"/>
    </w:rPr>
  </w:style>
  <w:style w:type="paragraph" w:styleId="CommentText">
    <w:name w:val="annotation text"/>
    <w:basedOn w:val="Normal"/>
    <w:link w:val="CommentTextChar"/>
    <w:uiPriority w:val="99"/>
    <w:unhideWhenUsed/>
    <w:rsid w:val="000D71CE"/>
    <w:pPr>
      <w:spacing w:line="240" w:lineRule="auto"/>
    </w:pPr>
    <w:rPr>
      <w:sz w:val="20"/>
      <w:szCs w:val="20"/>
    </w:rPr>
  </w:style>
  <w:style w:type="character" w:customStyle="1" w:styleId="CommentTextChar">
    <w:name w:val="Comment Text Char"/>
    <w:basedOn w:val="DefaultParagraphFont"/>
    <w:link w:val="CommentText"/>
    <w:uiPriority w:val="99"/>
    <w:rsid w:val="000D71CE"/>
    <w:rPr>
      <w:sz w:val="20"/>
      <w:szCs w:val="20"/>
    </w:rPr>
  </w:style>
  <w:style w:type="paragraph" w:styleId="CommentSubject">
    <w:name w:val="annotation subject"/>
    <w:basedOn w:val="CommentText"/>
    <w:next w:val="CommentText"/>
    <w:link w:val="CommentSubjectChar"/>
    <w:uiPriority w:val="99"/>
    <w:semiHidden/>
    <w:unhideWhenUsed/>
    <w:rsid w:val="000D71CE"/>
    <w:rPr>
      <w:b/>
      <w:bCs/>
    </w:rPr>
  </w:style>
  <w:style w:type="character" w:customStyle="1" w:styleId="CommentSubjectChar">
    <w:name w:val="Comment Subject Char"/>
    <w:basedOn w:val="CommentTextChar"/>
    <w:link w:val="CommentSubject"/>
    <w:uiPriority w:val="99"/>
    <w:semiHidden/>
    <w:rsid w:val="000D7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Pitman</dc:creator>
  <cp:keywords/>
  <dc:description/>
  <cp:lastModifiedBy>Eamon McCarthy</cp:lastModifiedBy>
  <cp:revision>20</cp:revision>
  <dcterms:created xsi:type="dcterms:W3CDTF">2021-11-08T10:17:00Z</dcterms:created>
  <dcterms:modified xsi:type="dcterms:W3CDTF">2023-07-01T15:07:00Z</dcterms:modified>
</cp:coreProperties>
</file>