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C383" w14:textId="60954604" w:rsidR="00744267" w:rsidRDefault="00177ABD" w:rsidP="00744267">
      <w:pPr>
        <w:jc w:val="center"/>
        <w:rPr>
          <w:rFonts w:ascii="Arial" w:hAnsi="Arial"/>
          <w:sz w:val="52"/>
          <w:szCs w:val="52"/>
        </w:rPr>
      </w:pPr>
      <w:r>
        <w:rPr>
          <w:noProof/>
        </w:rPr>
        <w:drawing>
          <wp:inline distT="0" distB="0" distL="0" distR="0" wp14:anchorId="59AC0256" wp14:editId="36E272E3">
            <wp:extent cx="5724525" cy="1323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t="33255" b="33962"/>
                    <a:stretch/>
                  </pic:blipFill>
                  <pic:spPr bwMode="auto">
                    <a:xfrm>
                      <a:off x="0" y="0"/>
                      <a:ext cx="572452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2B0E7792" w14:textId="77777777" w:rsidR="00177ABD" w:rsidRDefault="00177ABD" w:rsidP="00744267">
      <w:pPr>
        <w:jc w:val="center"/>
        <w:rPr>
          <w:rFonts w:ascii="Arial" w:hAnsi="Arial"/>
          <w:sz w:val="36"/>
          <w:szCs w:val="36"/>
        </w:rPr>
      </w:pPr>
    </w:p>
    <w:p w14:paraId="5903A16E" w14:textId="2BC7CCF4" w:rsidR="00744267" w:rsidRPr="00744267" w:rsidRDefault="00744267" w:rsidP="00744267">
      <w:pPr>
        <w:jc w:val="center"/>
        <w:rPr>
          <w:rFonts w:ascii="Arial" w:hAnsi="Arial"/>
          <w:sz w:val="36"/>
          <w:szCs w:val="36"/>
        </w:rPr>
      </w:pPr>
      <w:r>
        <w:rPr>
          <w:rFonts w:ascii="Arial" w:hAnsi="Arial"/>
          <w:sz w:val="36"/>
          <w:szCs w:val="36"/>
        </w:rPr>
        <w:t xml:space="preserve">Notes for </w:t>
      </w:r>
      <w:r w:rsidRPr="00744267">
        <w:rPr>
          <w:rFonts w:ascii="Arial" w:hAnsi="Arial"/>
          <w:sz w:val="36"/>
          <w:szCs w:val="36"/>
        </w:rPr>
        <w:t>Applications for Postgraduate &amp; Postdoctoral SLAS Conference Bursary</w:t>
      </w:r>
    </w:p>
    <w:p w14:paraId="54D94822" w14:textId="77777777" w:rsidR="00744267" w:rsidRDefault="00744267" w:rsidP="00744267">
      <w:pPr>
        <w:pStyle w:val="font8"/>
        <w:spacing w:before="0" w:beforeAutospacing="0" w:after="0" w:afterAutospacing="0"/>
        <w:textAlignment w:val="baseline"/>
        <w:rPr>
          <w:rStyle w:val="color28"/>
          <w:rFonts w:ascii="Arial" w:hAnsi="Arial" w:cs="Arial"/>
          <w:b/>
          <w:bCs/>
          <w:color w:val="E83A00"/>
          <w:bdr w:val="none" w:sz="0" w:space="0" w:color="auto" w:frame="1"/>
        </w:rPr>
      </w:pPr>
    </w:p>
    <w:p w14:paraId="59FC536A"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 </w:t>
      </w:r>
    </w:p>
    <w:p w14:paraId="565FFBF3" w14:textId="6112EA86" w:rsidR="00670784"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SLAS makes available up to 15 bursaries worth £400 each to postgraduate and postdoctoral researchers.</w:t>
      </w:r>
      <w:r w:rsidR="00670784" w:rsidRPr="00177ABD">
        <w:rPr>
          <w:rFonts w:ascii="Arial" w:hAnsi="Arial" w:cs="Arial"/>
          <w:color w:val="000000"/>
          <w:sz w:val="22"/>
          <w:szCs w:val="22"/>
        </w:rPr>
        <w:t xml:space="preserve"> </w:t>
      </w:r>
      <w:r w:rsidRPr="00177ABD">
        <w:rPr>
          <w:rFonts w:ascii="Arial" w:hAnsi="Arial" w:cs="Arial"/>
          <w:color w:val="000000"/>
          <w:sz w:val="22"/>
          <w:szCs w:val="22"/>
        </w:rPr>
        <w:t xml:space="preserve">Bursaries cover a contribution towards </w:t>
      </w:r>
      <w:r w:rsidR="00670784" w:rsidRPr="00177ABD">
        <w:rPr>
          <w:rFonts w:ascii="Arial" w:hAnsi="Arial" w:cs="Arial"/>
          <w:color w:val="000000"/>
          <w:sz w:val="22"/>
          <w:szCs w:val="22"/>
        </w:rPr>
        <w:t>conference</w:t>
      </w:r>
      <w:r w:rsidRPr="00177ABD">
        <w:rPr>
          <w:rFonts w:ascii="Arial" w:hAnsi="Arial" w:cs="Arial"/>
          <w:color w:val="000000"/>
          <w:sz w:val="22"/>
          <w:szCs w:val="22"/>
        </w:rPr>
        <w:t xml:space="preserve"> registration fees</w:t>
      </w:r>
      <w:r w:rsidR="00670784" w:rsidRPr="00177ABD">
        <w:rPr>
          <w:rFonts w:ascii="Arial" w:hAnsi="Arial" w:cs="Arial"/>
          <w:color w:val="000000"/>
          <w:sz w:val="22"/>
          <w:szCs w:val="22"/>
        </w:rPr>
        <w:t xml:space="preserve"> and other costs</w:t>
      </w:r>
      <w:r w:rsidR="00700981" w:rsidRPr="00177ABD">
        <w:rPr>
          <w:rFonts w:ascii="Arial" w:hAnsi="Arial" w:cs="Arial"/>
          <w:color w:val="000000"/>
          <w:sz w:val="22"/>
          <w:szCs w:val="22"/>
        </w:rPr>
        <w:t xml:space="preserve"> for those attending events in person</w:t>
      </w:r>
      <w:r w:rsidRPr="00177ABD">
        <w:rPr>
          <w:rFonts w:ascii="Arial" w:hAnsi="Arial" w:cs="Arial"/>
          <w:color w:val="000000"/>
          <w:sz w:val="22"/>
          <w:szCs w:val="22"/>
        </w:rPr>
        <w:t xml:space="preserve">. </w:t>
      </w:r>
    </w:p>
    <w:p w14:paraId="3E249E4C" w14:textId="77777777" w:rsidR="00670784" w:rsidRPr="00177ABD" w:rsidRDefault="00670784" w:rsidP="00744267">
      <w:pPr>
        <w:pStyle w:val="font8"/>
        <w:spacing w:before="0" w:beforeAutospacing="0" w:after="0" w:afterAutospacing="0"/>
        <w:jc w:val="both"/>
        <w:textAlignment w:val="baseline"/>
        <w:rPr>
          <w:rFonts w:ascii="Arial" w:hAnsi="Arial" w:cs="Arial"/>
          <w:color w:val="000000"/>
          <w:sz w:val="22"/>
          <w:szCs w:val="22"/>
        </w:rPr>
      </w:pPr>
    </w:p>
    <w:p w14:paraId="3EEDA0A5" w14:textId="7BD92F54" w:rsidR="00670784"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Priority will be given to applicants with no access to</w:t>
      </w:r>
      <w:r w:rsidR="00670784" w:rsidRPr="00177ABD">
        <w:rPr>
          <w:rFonts w:ascii="Arial" w:hAnsi="Arial" w:cs="Arial"/>
          <w:color w:val="000000"/>
          <w:sz w:val="22"/>
          <w:szCs w:val="22"/>
        </w:rPr>
        <w:t xml:space="preserve"> </w:t>
      </w:r>
      <w:r w:rsidRPr="00177ABD">
        <w:rPr>
          <w:rFonts w:ascii="Arial" w:hAnsi="Arial" w:cs="Arial"/>
          <w:color w:val="000000"/>
          <w:sz w:val="22"/>
          <w:szCs w:val="22"/>
        </w:rPr>
        <w:t>institutional support and</w:t>
      </w:r>
      <w:r w:rsidR="009224FF" w:rsidRPr="00177ABD">
        <w:rPr>
          <w:rFonts w:ascii="Arial" w:hAnsi="Arial" w:cs="Arial"/>
          <w:color w:val="000000"/>
          <w:sz w:val="22"/>
          <w:szCs w:val="22"/>
        </w:rPr>
        <w:t xml:space="preserve">, </w:t>
      </w:r>
      <w:r w:rsidRPr="00177ABD">
        <w:rPr>
          <w:rFonts w:ascii="Arial" w:hAnsi="Arial" w:cs="Arial"/>
          <w:color w:val="000000"/>
          <w:sz w:val="22"/>
          <w:szCs w:val="22"/>
        </w:rPr>
        <w:t>for the postdoctoral bursaries</w:t>
      </w:r>
      <w:r w:rsidR="009224FF" w:rsidRPr="00177ABD">
        <w:rPr>
          <w:rFonts w:ascii="Arial" w:hAnsi="Arial" w:cs="Arial"/>
          <w:color w:val="000000"/>
          <w:sz w:val="22"/>
          <w:szCs w:val="22"/>
        </w:rPr>
        <w:t xml:space="preserve">, </w:t>
      </w:r>
      <w:r w:rsidRPr="00177ABD">
        <w:rPr>
          <w:rFonts w:ascii="Arial" w:hAnsi="Arial" w:cs="Arial"/>
          <w:color w:val="000000"/>
          <w:sz w:val="22"/>
          <w:szCs w:val="22"/>
        </w:rPr>
        <w:t xml:space="preserve">those in precarious employment. </w:t>
      </w:r>
    </w:p>
    <w:p w14:paraId="3FEBF8A5" w14:textId="77777777" w:rsidR="00670784" w:rsidRPr="00177ABD" w:rsidRDefault="00670784" w:rsidP="00744267">
      <w:pPr>
        <w:pStyle w:val="font8"/>
        <w:spacing w:before="0" w:beforeAutospacing="0" w:after="0" w:afterAutospacing="0"/>
        <w:jc w:val="both"/>
        <w:textAlignment w:val="baseline"/>
        <w:rPr>
          <w:rFonts w:ascii="Arial" w:hAnsi="Arial" w:cs="Arial"/>
          <w:color w:val="000000"/>
          <w:sz w:val="22"/>
          <w:szCs w:val="22"/>
        </w:rPr>
      </w:pPr>
    </w:p>
    <w:p w14:paraId="4018F4F5" w14:textId="3D389D01"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Funding is awarded on the basis that award holders must register to attend both days of the conference and awards will be distributed at the SLAS conference by the Treasurer. </w:t>
      </w:r>
    </w:p>
    <w:p w14:paraId="187A209D"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 </w:t>
      </w:r>
    </w:p>
    <w:p w14:paraId="0308C694" w14:textId="55F9A05A"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To be </w:t>
      </w:r>
      <w:r w:rsidRPr="00177ABD">
        <w:rPr>
          <w:rFonts w:ascii="Arial" w:hAnsi="Arial" w:cs="Arial"/>
          <w:b/>
          <w:bCs/>
          <w:color w:val="000000"/>
          <w:sz w:val="22"/>
          <w:szCs w:val="22"/>
          <w:bdr w:val="none" w:sz="0" w:space="0" w:color="auto" w:frame="1"/>
        </w:rPr>
        <w:t>eligible</w:t>
      </w:r>
      <w:r w:rsidR="009224FF" w:rsidRPr="00177ABD">
        <w:rPr>
          <w:rFonts w:ascii="Arial" w:hAnsi="Arial" w:cs="Arial"/>
          <w:b/>
          <w:bCs/>
          <w:color w:val="000000"/>
          <w:sz w:val="22"/>
          <w:szCs w:val="22"/>
          <w:bdr w:val="none" w:sz="0" w:space="0" w:color="auto" w:frame="1"/>
        </w:rPr>
        <w:t>,</w:t>
      </w:r>
      <w:r w:rsidRPr="00177ABD">
        <w:rPr>
          <w:rFonts w:ascii="Arial" w:hAnsi="Arial" w:cs="Arial"/>
          <w:color w:val="000000"/>
          <w:sz w:val="22"/>
          <w:szCs w:val="22"/>
        </w:rPr>
        <w:t> an applicant </w:t>
      </w:r>
      <w:r w:rsidRPr="00177ABD">
        <w:rPr>
          <w:rFonts w:ascii="Arial" w:hAnsi="Arial" w:cs="Arial"/>
          <w:b/>
          <w:bCs/>
          <w:color w:val="000000"/>
          <w:sz w:val="22"/>
          <w:szCs w:val="22"/>
          <w:bdr w:val="none" w:sz="0" w:space="0" w:color="auto" w:frame="1"/>
        </w:rPr>
        <w:t>must be a member of SLAS</w:t>
      </w:r>
      <w:r w:rsidRPr="00177ABD">
        <w:rPr>
          <w:rFonts w:ascii="Arial" w:hAnsi="Arial" w:cs="Arial"/>
          <w:color w:val="000000"/>
          <w:sz w:val="22"/>
          <w:szCs w:val="22"/>
        </w:rPr>
        <w:t> who is presenting a paper at the SLAS Annual Conference. </w:t>
      </w:r>
    </w:p>
    <w:p w14:paraId="3C69D5FB"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p>
    <w:p w14:paraId="745519A3"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b/>
          <w:bCs/>
          <w:color w:val="000000"/>
          <w:sz w:val="22"/>
          <w:szCs w:val="22"/>
          <w:bdr w:val="none" w:sz="0" w:space="0" w:color="auto" w:frame="1"/>
        </w:rPr>
        <w:t>Postgraduate applicants</w:t>
      </w:r>
      <w:r w:rsidRPr="00177ABD">
        <w:rPr>
          <w:rFonts w:ascii="Arial" w:hAnsi="Arial" w:cs="Arial"/>
          <w:color w:val="000000"/>
          <w:sz w:val="22"/>
          <w:szCs w:val="22"/>
        </w:rPr>
        <w:t xml:space="preserve"> must be based at a UK institution of higher </w:t>
      </w:r>
      <w:proofErr w:type="gramStart"/>
      <w:r w:rsidRPr="00177ABD">
        <w:rPr>
          <w:rFonts w:ascii="Arial" w:hAnsi="Arial" w:cs="Arial"/>
          <w:color w:val="000000"/>
          <w:sz w:val="22"/>
          <w:szCs w:val="22"/>
        </w:rPr>
        <w:t>education, but</w:t>
      </w:r>
      <w:proofErr w:type="gramEnd"/>
      <w:r w:rsidRPr="00177ABD">
        <w:rPr>
          <w:rFonts w:ascii="Arial" w:hAnsi="Arial" w:cs="Arial"/>
          <w:color w:val="000000"/>
          <w:sz w:val="22"/>
          <w:szCs w:val="22"/>
        </w:rPr>
        <w:t xml:space="preserve"> may be of any nationality. </w:t>
      </w:r>
    </w:p>
    <w:p w14:paraId="5876859D"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p>
    <w:p w14:paraId="2041F710" w14:textId="11FB00FA"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b/>
          <w:bCs/>
          <w:color w:val="000000"/>
          <w:sz w:val="22"/>
          <w:szCs w:val="22"/>
          <w:bdr w:val="none" w:sz="0" w:space="0" w:color="auto" w:frame="1"/>
        </w:rPr>
        <w:t>Postdoctoral</w:t>
      </w:r>
      <w:r w:rsidRPr="00177ABD">
        <w:rPr>
          <w:rFonts w:ascii="Arial" w:hAnsi="Arial" w:cs="Arial"/>
          <w:color w:val="000000"/>
          <w:sz w:val="22"/>
          <w:szCs w:val="22"/>
        </w:rPr>
        <w:t> </w:t>
      </w:r>
      <w:r w:rsidRPr="00177ABD">
        <w:rPr>
          <w:rFonts w:ascii="Arial" w:hAnsi="Arial" w:cs="Arial"/>
          <w:b/>
          <w:bCs/>
          <w:color w:val="000000"/>
          <w:sz w:val="22"/>
          <w:szCs w:val="22"/>
          <w:bdr w:val="none" w:sz="0" w:space="0" w:color="auto" w:frame="1"/>
        </w:rPr>
        <w:t>applicants </w:t>
      </w:r>
      <w:r w:rsidRPr="00177ABD">
        <w:rPr>
          <w:rFonts w:ascii="Arial" w:hAnsi="Arial" w:cs="Arial"/>
          <w:color w:val="000000"/>
          <w:sz w:val="22"/>
          <w:szCs w:val="22"/>
        </w:rPr>
        <w:t>must have been awarded their PhD within the last 4 years (</w:t>
      </w:r>
      <w:proofErr w:type="gramStart"/>
      <w:r w:rsidRPr="00177ABD">
        <w:rPr>
          <w:rFonts w:ascii="Arial" w:hAnsi="Arial" w:cs="Arial"/>
          <w:color w:val="000000"/>
          <w:sz w:val="22"/>
          <w:szCs w:val="22"/>
        </w:rPr>
        <w:t>i.e.</w:t>
      </w:r>
      <w:proofErr w:type="gramEnd"/>
      <w:r w:rsidRPr="00177ABD">
        <w:rPr>
          <w:rFonts w:ascii="Arial" w:hAnsi="Arial" w:cs="Arial"/>
          <w:color w:val="000000"/>
          <w:sz w:val="22"/>
          <w:szCs w:val="22"/>
        </w:rPr>
        <w:t xml:space="preserve"> from graduation date), and must normally be based at a UK institution of higher education and should </w:t>
      </w:r>
      <w:r w:rsidRPr="00177ABD">
        <w:rPr>
          <w:rFonts w:ascii="Arial" w:hAnsi="Arial" w:cs="Arial"/>
          <w:b/>
          <w:bCs/>
          <w:color w:val="000000"/>
          <w:sz w:val="22"/>
          <w:szCs w:val="22"/>
          <w:bdr w:val="none" w:sz="0" w:space="0" w:color="auto" w:frame="1"/>
        </w:rPr>
        <w:t>not</w:t>
      </w:r>
      <w:r w:rsidRPr="00177ABD">
        <w:rPr>
          <w:rFonts w:ascii="Arial" w:hAnsi="Arial" w:cs="Arial"/>
          <w:color w:val="000000"/>
          <w:sz w:val="22"/>
          <w:szCs w:val="22"/>
        </w:rPr>
        <w:t> be in full-time, permanent academic employment.</w:t>
      </w:r>
    </w:p>
    <w:p w14:paraId="1DAFD3FE"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 </w:t>
      </w:r>
    </w:p>
    <w:p w14:paraId="7D646D12"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Candidates for the bursary should complete the form, </w:t>
      </w:r>
      <w:r w:rsidRPr="00177ABD">
        <w:rPr>
          <w:rFonts w:ascii="Arial" w:hAnsi="Arial" w:cs="Arial"/>
          <w:b/>
          <w:bCs/>
          <w:color w:val="000000"/>
          <w:sz w:val="22"/>
          <w:szCs w:val="22"/>
          <w:bdr w:val="none" w:sz="0" w:space="0" w:color="auto" w:frame="1"/>
        </w:rPr>
        <w:t>taking note of the requirement for a referee’s statement of support</w:t>
      </w:r>
      <w:r w:rsidRPr="00177ABD">
        <w:rPr>
          <w:rFonts w:ascii="Arial" w:hAnsi="Arial" w:cs="Arial"/>
          <w:color w:val="000000"/>
          <w:sz w:val="22"/>
          <w:szCs w:val="22"/>
        </w:rPr>
        <w:t>.</w:t>
      </w:r>
    </w:p>
    <w:p w14:paraId="3624C84A" w14:textId="41871179"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Style w:val="wixguard"/>
          <w:rFonts w:ascii="Arial" w:hAnsi="Arial" w:cs="Arial"/>
          <w:color w:val="000000"/>
          <w:sz w:val="22"/>
          <w:szCs w:val="22"/>
          <w:bdr w:val="none" w:sz="0" w:space="0" w:color="auto" w:frame="1"/>
        </w:rPr>
        <w:t>​</w:t>
      </w:r>
      <w:r w:rsidRPr="00177ABD">
        <w:rPr>
          <w:rFonts w:ascii="Arial" w:hAnsi="Arial" w:cs="Arial"/>
          <w:color w:val="000000"/>
          <w:sz w:val="22"/>
          <w:szCs w:val="22"/>
        </w:rPr>
        <w:t xml:space="preserve"> </w:t>
      </w:r>
    </w:p>
    <w:p w14:paraId="75B62413" w14:textId="13A907A9" w:rsidR="00700981" w:rsidRPr="00177ABD" w:rsidRDefault="00700981"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SLAS is happy to support costs related to caring responsibilities (for example costs towards the provision of additional care required in your absence, travel costs for accompanying children) as part of our grant applications. In the outline budget, please do feel free to include any such costs as part of the application.</w:t>
      </w:r>
    </w:p>
    <w:p w14:paraId="56979923" w14:textId="10DABD24" w:rsidR="00700981" w:rsidRPr="00177ABD" w:rsidRDefault="00700981" w:rsidP="00744267">
      <w:pPr>
        <w:pStyle w:val="font8"/>
        <w:spacing w:before="0" w:beforeAutospacing="0" w:after="0" w:afterAutospacing="0"/>
        <w:jc w:val="both"/>
        <w:textAlignment w:val="baseline"/>
        <w:rPr>
          <w:rFonts w:ascii="Arial" w:hAnsi="Arial" w:cs="Arial"/>
          <w:color w:val="000000"/>
          <w:sz w:val="22"/>
          <w:szCs w:val="22"/>
        </w:rPr>
      </w:pPr>
    </w:p>
    <w:p w14:paraId="05D1243D" w14:textId="77777777" w:rsidR="00700981" w:rsidRPr="00177ABD" w:rsidRDefault="00700981" w:rsidP="00700981">
      <w:pPr>
        <w:pStyle w:val="font8"/>
        <w:spacing w:before="0" w:beforeAutospacing="0" w:after="0" w:afterAutospacing="0"/>
        <w:textAlignment w:val="baseline"/>
        <w:rPr>
          <w:rFonts w:ascii="Arial" w:hAnsi="Arial" w:cs="Arial"/>
          <w:color w:val="000000"/>
          <w:sz w:val="22"/>
          <w:szCs w:val="22"/>
        </w:rPr>
      </w:pPr>
      <w:r w:rsidRPr="00177ABD">
        <w:rPr>
          <w:rFonts w:ascii="Arial" w:hAnsi="Arial" w:cs="Arial"/>
          <w:color w:val="000000"/>
          <w:sz w:val="22"/>
          <w:szCs w:val="22"/>
        </w:rPr>
        <w:t>SLAS has acknowledged the climate emergency and wants to ensure that all grants include a focus on sustainability. We recognise that travel is a necessary and enjoyable part of research in our community, but we ask that applicants think carefully about how to travel in a more sustainable way (</w:t>
      </w:r>
      <w:proofErr w:type="gramStart"/>
      <w:r w:rsidRPr="00177ABD">
        <w:rPr>
          <w:rFonts w:ascii="Arial" w:hAnsi="Arial" w:cs="Arial"/>
          <w:color w:val="000000"/>
          <w:sz w:val="22"/>
          <w:szCs w:val="22"/>
        </w:rPr>
        <w:t>e.g.</w:t>
      </w:r>
      <w:proofErr w:type="gramEnd"/>
      <w:r w:rsidRPr="00177ABD">
        <w:rPr>
          <w:rFonts w:ascii="Arial" w:hAnsi="Arial" w:cs="Arial"/>
          <w:color w:val="000000"/>
          <w:sz w:val="22"/>
          <w:szCs w:val="22"/>
        </w:rPr>
        <w:t xml:space="preserve"> carbon offsetting, taking less-frequent trips, travelling overland instead of by air where possible). For events, we ask applicants to think about the resources used in universities and venues (</w:t>
      </w:r>
      <w:proofErr w:type="gramStart"/>
      <w:r w:rsidRPr="00177ABD">
        <w:rPr>
          <w:rFonts w:ascii="Arial" w:hAnsi="Arial" w:cs="Arial"/>
          <w:color w:val="000000"/>
          <w:sz w:val="22"/>
          <w:szCs w:val="22"/>
        </w:rPr>
        <w:t>e.g.</w:t>
      </w:r>
      <w:proofErr w:type="gramEnd"/>
      <w:r w:rsidRPr="00177ABD">
        <w:rPr>
          <w:rFonts w:ascii="Arial" w:hAnsi="Arial" w:cs="Arial"/>
          <w:color w:val="000000"/>
          <w:sz w:val="22"/>
          <w:szCs w:val="22"/>
        </w:rPr>
        <w:t xml:space="preserve"> no disposable cups). We encourage all applicants to include more sustainable options within any budgets, even if these are more costly than the most basic option. We also ask applicants to write a short paragraph on how the proposed travel and/or event has been planned with sustainability in mind. You are advised to read the </w:t>
      </w:r>
      <w:hyperlink r:id="rId6" w:history="1">
        <w:r w:rsidRPr="00177ABD">
          <w:rPr>
            <w:rStyle w:val="Hyperlink"/>
            <w:rFonts w:ascii="Arial" w:hAnsi="Arial" w:cs="Arial"/>
            <w:sz w:val="22"/>
            <w:szCs w:val="22"/>
          </w:rPr>
          <w:t>SLAS Climate Action Plan</w:t>
        </w:r>
      </w:hyperlink>
      <w:r w:rsidRPr="00177ABD">
        <w:rPr>
          <w:rFonts w:ascii="Arial" w:hAnsi="Arial" w:cs="Arial"/>
          <w:color w:val="000000"/>
          <w:sz w:val="22"/>
          <w:szCs w:val="22"/>
        </w:rPr>
        <w:t>.</w:t>
      </w:r>
    </w:p>
    <w:p w14:paraId="06D92203" w14:textId="77777777" w:rsidR="00700981" w:rsidRPr="00177ABD" w:rsidRDefault="00700981" w:rsidP="00744267">
      <w:pPr>
        <w:pStyle w:val="font8"/>
        <w:spacing w:before="0" w:beforeAutospacing="0" w:after="0" w:afterAutospacing="0"/>
        <w:jc w:val="both"/>
        <w:textAlignment w:val="baseline"/>
        <w:rPr>
          <w:rFonts w:ascii="Arial" w:hAnsi="Arial" w:cs="Arial"/>
          <w:color w:val="000000"/>
          <w:sz w:val="22"/>
          <w:szCs w:val="22"/>
        </w:rPr>
      </w:pPr>
    </w:p>
    <w:p w14:paraId="47E6330F" w14:textId="7748CEA8"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lastRenderedPageBreak/>
        <w:t>Completed application forms should be submitted by the referee by email to the SLAS Secretary by the deadline. Referees will normally receive a confirmation of receipt of an application within 3 working days.</w:t>
      </w:r>
    </w:p>
    <w:p w14:paraId="65419127" w14:textId="77777777"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 </w:t>
      </w:r>
    </w:p>
    <w:p w14:paraId="1F6A62AE" w14:textId="2465AA95"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Applications will be retained for up to one year and will be shared with members of the SLAS committee for assessment. Applications arriving after the deadline will not be considered under any circumstances.</w:t>
      </w:r>
    </w:p>
    <w:p w14:paraId="59EDB683" w14:textId="77F5C0DD" w:rsidR="00744267" w:rsidRPr="00177ABD" w:rsidRDefault="00744267" w:rsidP="00744267">
      <w:pPr>
        <w:pStyle w:val="font8"/>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 </w:t>
      </w:r>
    </w:p>
    <w:p w14:paraId="29F4CCCE" w14:textId="77777777" w:rsidR="00670784" w:rsidRPr="00177ABD" w:rsidRDefault="00670784" w:rsidP="00744267">
      <w:pPr>
        <w:pStyle w:val="font8"/>
        <w:spacing w:before="0" w:beforeAutospacing="0" w:after="0" w:afterAutospacing="0"/>
        <w:jc w:val="both"/>
        <w:textAlignment w:val="baseline"/>
        <w:rPr>
          <w:rFonts w:ascii="Arial" w:hAnsi="Arial" w:cs="Arial"/>
          <w:color w:val="000000"/>
          <w:sz w:val="22"/>
          <w:szCs w:val="22"/>
        </w:rPr>
      </w:pPr>
    </w:p>
    <w:p w14:paraId="15BC0094" w14:textId="3F2A6EE9" w:rsidR="00744267" w:rsidRPr="00177ABD" w:rsidRDefault="00744267" w:rsidP="00744267">
      <w:pPr>
        <w:pStyle w:val="font8"/>
        <w:spacing w:before="0" w:beforeAutospacing="0" w:after="0" w:afterAutospacing="0"/>
        <w:jc w:val="both"/>
        <w:textAlignment w:val="baseline"/>
        <w:rPr>
          <w:rFonts w:ascii="Arial" w:hAnsi="Arial" w:cs="Arial"/>
          <w:b/>
          <w:bCs/>
          <w:color w:val="000000"/>
          <w:sz w:val="22"/>
          <w:szCs w:val="22"/>
        </w:rPr>
      </w:pPr>
      <w:r w:rsidRPr="00177ABD">
        <w:rPr>
          <w:rFonts w:ascii="Arial" w:hAnsi="Arial" w:cs="Arial"/>
          <w:b/>
          <w:bCs/>
          <w:color w:val="000000"/>
          <w:sz w:val="22"/>
          <w:szCs w:val="22"/>
        </w:rPr>
        <w:t>Assessment Criteria:</w:t>
      </w:r>
    </w:p>
    <w:p w14:paraId="686EE669" w14:textId="77777777" w:rsidR="00744267" w:rsidRPr="00177ABD" w:rsidRDefault="00744267" w:rsidP="00744267">
      <w:pPr>
        <w:pStyle w:val="font8"/>
        <w:numPr>
          <w:ilvl w:val="0"/>
          <w:numId w:val="3"/>
        </w:numPr>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Quality of Abstract – out of 20</w:t>
      </w:r>
    </w:p>
    <w:p w14:paraId="2D6AB703" w14:textId="0518B2C7" w:rsidR="00744267" w:rsidRPr="00177ABD" w:rsidRDefault="00744267" w:rsidP="00744267">
      <w:pPr>
        <w:pStyle w:val="font8"/>
        <w:numPr>
          <w:ilvl w:val="0"/>
          <w:numId w:val="3"/>
        </w:numPr>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Justification of budget – out of 5</w:t>
      </w:r>
    </w:p>
    <w:p w14:paraId="71FBAFCD" w14:textId="77777777" w:rsidR="00744267" w:rsidRPr="00177ABD" w:rsidRDefault="00744267" w:rsidP="00744267">
      <w:pPr>
        <w:pStyle w:val="font8"/>
        <w:numPr>
          <w:ilvl w:val="0"/>
          <w:numId w:val="3"/>
        </w:numPr>
        <w:spacing w:before="0" w:beforeAutospacing="0" w:after="0" w:afterAutospacing="0"/>
        <w:jc w:val="both"/>
        <w:textAlignment w:val="baseline"/>
        <w:rPr>
          <w:rFonts w:ascii="Arial" w:hAnsi="Arial" w:cs="Arial"/>
          <w:color w:val="000000"/>
          <w:sz w:val="22"/>
          <w:szCs w:val="22"/>
        </w:rPr>
      </w:pPr>
      <w:r w:rsidRPr="00177ABD">
        <w:rPr>
          <w:rFonts w:ascii="Arial" w:hAnsi="Arial" w:cs="Arial"/>
          <w:color w:val="000000"/>
          <w:sz w:val="22"/>
          <w:szCs w:val="22"/>
        </w:rPr>
        <w:t>Reference – out of 5</w:t>
      </w:r>
    </w:p>
    <w:p w14:paraId="77C12E1E" w14:textId="1582102A" w:rsidR="00744267" w:rsidRPr="00177ABD" w:rsidRDefault="00744267" w:rsidP="00744267">
      <w:pPr>
        <w:jc w:val="both"/>
        <w:rPr>
          <w:rFonts w:ascii="Arial" w:hAnsi="Arial" w:cs="Arial"/>
          <w:sz w:val="22"/>
          <w:szCs w:val="22"/>
        </w:rPr>
      </w:pPr>
    </w:p>
    <w:p w14:paraId="25FEE881" w14:textId="77777777" w:rsidR="00744267" w:rsidRPr="00177ABD" w:rsidRDefault="00744267" w:rsidP="00744267">
      <w:pPr>
        <w:jc w:val="both"/>
        <w:rPr>
          <w:rFonts w:ascii="Arial" w:hAnsi="Arial" w:cs="Arial"/>
          <w:sz w:val="22"/>
          <w:szCs w:val="22"/>
        </w:rPr>
      </w:pPr>
    </w:p>
    <w:p w14:paraId="39B2CE6F" w14:textId="4516DF39" w:rsidR="00744267" w:rsidRPr="00177ABD" w:rsidRDefault="00744267" w:rsidP="00744267">
      <w:pPr>
        <w:jc w:val="both"/>
        <w:rPr>
          <w:rFonts w:ascii="Arial" w:hAnsi="Arial" w:cs="Arial"/>
          <w:b/>
          <w:bCs/>
          <w:sz w:val="22"/>
          <w:szCs w:val="22"/>
        </w:rPr>
      </w:pPr>
      <w:r w:rsidRPr="00177ABD">
        <w:rPr>
          <w:rFonts w:ascii="Arial" w:hAnsi="Arial" w:cs="Arial"/>
          <w:b/>
          <w:bCs/>
          <w:sz w:val="22"/>
          <w:szCs w:val="22"/>
        </w:rPr>
        <w:t>Application Timeline</w:t>
      </w:r>
    </w:p>
    <w:p w14:paraId="197E56FE" w14:textId="1EDBFF94" w:rsidR="00A10105" w:rsidRPr="00177ABD" w:rsidRDefault="00A10105" w:rsidP="00744267">
      <w:pPr>
        <w:jc w:val="both"/>
        <w:rPr>
          <w:rFonts w:ascii="Arial" w:hAnsi="Arial" w:cs="Arial"/>
          <w:sz w:val="22"/>
          <w:szCs w:val="22"/>
        </w:rPr>
      </w:pPr>
    </w:p>
    <w:tbl>
      <w:tblPr>
        <w:tblStyle w:val="TableGrid"/>
        <w:tblW w:w="0" w:type="auto"/>
        <w:tblLook w:val="04A0" w:firstRow="1" w:lastRow="0" w:firstColumn="1" w:lastColumn="0" w:noHBand="0" w:noVBand="1"/>
      </w:tblPr>
      <w:tblGrid>
        <w:gridCol w:w="1950"/>
        <w:gridCol w:w="6930"/>
      </w:tblGrid>
      <w:tr w:rsidR="00A10105" w:rsidRPr="00177ABD" w14:paraId="3E6B3561" w14:textId="77777777" w:rsidTr="00B817E8">
        <w:trPr>
          <w:trHeight w:val="1572"/>
        </w:trPr>
        <w:tc>
          <w:tcPr>
            <w:tcW w:w="1950" w:type="dxa"/>
          </w:tcPr>
          <w:p w14:paraId="1E9838E9" w14:textId="4A9A96FE" w:rsidR="00A10105" w:rsidRPr="00177ABD" w:rsidRDefault="00FE5437" w:rsidP="00744267">
            <w:pPr>
              <w:jc w:val="both"/>
              <w:rPr>
                <w:rFonts w:ascii="Arial" w:hAnsi="Arial" w:cs="Arial"/>
                <w:sz w:val="22"/>
                <w:szCs w:val="22"/>
              </w:rPr>
            </w:pPr>
            <w:r>
              <w:rPr>
                <w:rFonts w:ascii="Arial" w:hAnsi="Arial" w:cs="Arial"/>
                <w:sz w:val="22"/>
                <w:szCs w:val="22"/>
              </w:rPr>
              <w:t>October / November</w:t>
            </w:r>
          </w:p>
        </w:tc>
        <w:tc>
          <w:tcPr>
            <w:tcW w:w="6930" w:type="dxa"/>
          </w:tcPr>
          <w:p w14:paraId="50CC0867" w14:textId="5914FBF6" w:rsidR="00A10105" w:rsidRPr="00177ABD" w:rsidRDefault="00A10105" w:rsidP="00744267">
            <w:pPr>
              <w:jc w:val="both"/>
              <w:rPr>
                <w:rFonts w:ascii="Arial" w:hAnsi="Arial" w:cs="Arial"/>
                <w:sz w:val="22"/>
                <w:szCs w:val="22"/>
              </w:rPr>
            </w:pPr>
            <w:r w:rsidRPr="00177ABD">
              <w:rPr>
                <w:rFonts w:ascii="Arial" w:hAnsi="Arial" w:cs="Arial"/>
                <w:sz w:val="22"/>
                <w:szCs w:val="22"/>
              </w:rPr>
              <w:t>Deadline for Call for Papers for SLAS Conference. We normally aim to let you know whether</w:t>
            </w:r>
            <w:r w:rsidR="00B817E8" w:rsidRPr="00177ABD">
              <w:rPr>
                <w:rFonts w:ascii="Arial" w:hAnsi="Arial" w:cs="Arial"/>
                <w:sz w:val="22"/>
                <w:szCs w:val="22"/>
              </w:rPr>
              <w:t>,</w:t>
            </w:r>
            <w:r w:rsidRPr="00177ABD">
              <w:rPr>
                <w:rFonts w:ascii="Arial" w:hAnsi="Arial" w:cs="Arial"/>
                <w:sz w:val="22"/>
                <w:szCs w:val="22"/>
              </w:rPr>
              <w:t xml:space="preserve"> or not</w:t>
            </w:r>
            <w:r w:rsidR="00B817E8" w:rsidRPr="00177ABD">
              <w:rPr>
                <w:rFonts w:ascii="Arial" w:hAnsi="Arial" w:cs="Arial"/>
                <w:sz w:val="22"/>
                <w:szCs w:val="22"/>
              </w:rPr>
              <w:t>,</w:t>
            </w:r>
            <w:r w:rsidRPr="00177ABD">
              <w:rPr>
                <w:rFonts w:ascii="Arial" w:hAnsi="Arial" w:cs="Arial"/>
                <w:sz w:val="22"/>
                <w:szCs w:val="22"/>
              </w:rPr>
              <w:t xml:space="preserve"> your paper has been accepted before </w:t>
            </w:r>
            <w:r w:rsidR="00AA33F6">
              <w:rPr>
                <w:rFonts w:ascii="Arial" w:hAnsi="Arial" w:cs="Arial"/>
                <w:sz w:val="22"/>
                <w:szCs w:val="22"/>
              </w:rPr>
              <w:t>the funding deadline</w:t>
            </w:r>
            <w:r w:rsidRPr="00177ABD">
              <w:rPr>
                <w:rFonts w:ascii="Arial" w:hAnsi="Arial" w:cs="Arial"/>
                <w:sz w:val="22"/>
                <w:szCs w:val="22"/>
              </w:rPr>
              <w:t>. If this does</w:t>
            </w:r>
            <w:r w:rsidR="00B817E8" w:rsidRPr="00177ABD">
              <w:rPr>
                <w:rFonts w:ascii="Arial" w:hAnsi="Arial" w:cs="Arial"/>
                <w:sz w:val="22"/>
                <w:szCs w:val="22"/>
              </w:rPr>
              <w:t xml:space="preserve"> no</w:t>
            </w:r>
            <w:r w:rsidRPr="00177ABD">
              <w:rPr>
                <w:rFonts w:ascii="Arial" w:hAnsi="Arial" w:cs="Arial"/>
                <w:sz w:val="22"/>
                <w:szCs w:val="22"/>
              </w:rPr>
              <w:t xml:space="preserve">t happen, you should submit the funding application whilst awaiting the outcome of the </w:t>
            </w:r>
            <w:r w:rsidR="00EB5A32" w:rsidRPr="00177ABD">
              <w:rPr>
                <w:rFonts w:ascii="Arial" w:hAnsi="Arial" w:cs="Arial"/>
                <w:sz w:val="22"/>
                <w:szCs w:val="22"/>
              </w:rPr>
              <w:t xml:space="preserve">Call for Papers. </w:t>
            </w:r>
          </w:p>
        </w:tc>
      </w:tr>
      <w:tr w:rsidR="00A10105" w:rsidRPr="00177ABD" w14:paraId="338BFD0B" w14:textId="77777777" w:rsidTr="00670784">
        <w:trPr>
          <w:trHeight w:val="1001"/>
        </w:trPr>
        <w:tc>
          <w:tcPr>
            <w:tcW w:w="1950" w:type="dxa"/>
          </w:tcPr>
          <w:p w14:paraId="31EB9B89" w14:textId="7FD73E83" w:rsidR="00A10105" w:rsidRPr="00177ABD" w:rsidRDefault="00083596" w:rsidP="00744267">
            <w:pPr>
              <w:jc w:val="both"/>
              <w:rPr>
                <w:rFonts w:ascii="Arial" w:hAnsi="Arial" w:cs="Arial"/>
                <w:sz w:val="22"/>
                <w:szCs w:val="22"/>
              </w:rPr>
            </w:pPr>
            <w:r>
              <w:rPr>
                <w:rFonts w:ascii="Arial" w:hAnsi="Arial" w:cs="Arial"/>
                <w:sz w:val="22"/>
                <w:szCs w:val="22"/>
              </w:rPr>
              <w:t>January</w:t>
            </w:r>
          </w:p>
        </w:tc>
        <w:tc>
          <w:tcPr>
            <w:tcW w:w="6930" w:type="dxa"/>
          </w:tcPr>
          <w:p w14:paraId="36BAB3AE" w14:textId="16DD45C7" w:rsidR="00A10105" w:rsidRPr="00177ABD" w:rsidRDefault="00EB5A32" w:rsidP="00744267">
            <w:pPr>
              <w:jc w:val="both"/>
              <w:rPr>
                <w:rFonts w:ascii="Arial" w:hAnsi="Arial" w:cs="Arial"/>
                <w:sz w:val="22"/>
                <w:szCs w:val="22"/>
              </w:rPr>
            </w:pPr>
            <w:r w:rsidRPr="00177ABD">
              <w:rPr>
                <w:rFonts w:ascii="Arial" w:hAnsi="Arial" w:cs="Arial"/>
                <w:sz w:val="22"/>
                <w:szCs w:val="22"/>
              </w:rPr>
              <w:t xml:space="preserve">Deadline for PG &amp; PD SLAS Conference Grant. Please make sure you leave enough time for your referee to complete the form. </w:t>
            </w:r>
          </w:p>
        </w:tc>
      </w:tr>
      <w:tr w:rsidR="00A10105" w:rsidRPr="00177ABD" w14:paraId="7D0FC02F" w14:textId="77777777" w:rsidTr="00B817E8">
        <w:trPr>
          <w:trHeight w:val="1098"/>
        </w:trPr>
        <w:tc>
          <w:tcPr>
            <w:tcW w:w="1950" w:type="dxa"/>
          </w:tcPr>
          <w:p w14:paraId="1C7758E1" w14:textId="508114D6" w:rsidR="00A10105" w:rsidRPr="00177ABD" w:rsidRDefault="00083596" w:rsidP="00744267">
            <w:pPr>
              <w:jc w:val="both"/>
              <w:rPr>
                <w:rFonts w:ascii="Arial" w:hAnsi="Arial" w:cs="Arial"/>
                <w:sz w:val="22"/>
                <w:szCs w:val="22"/>
              </w:rPr>
            </w:pPr>
            <w:r>
              <w:rPr>
                <w:rFonts w:ascii="Arial" w:hAnsi="Arial" w:cs="Arial"/>
                <w:sz w:val="22"/>
                <w:szCs w:val="22"/>
              </w:rPr>
              <w:t>February</w:t>
            </w:r>
            <w:r w:rsidR="002378FE">
              <w:rPr>
                <w:rFonts w:ascii="Arial" w:hAnsi="Arial" w:cs="Arial"/>
                <w:sz w:val="22"/>
                <w:szCs w:val="22"/>
              </w:rPr>
              <w:t xml:space="preserve"> / March</w:t>
            </w:r>
          </w:p>
        </w:tc>
        <w:tc>
          <w:tcPr>
            <w:tcW w:w="6930" w:type="dxa"/>
          </w:tcPr>
          <w:p w14:paraId="299966F6" w14:textId="0C652566" w:rsidR="00A10105" w:rsidRPr="00177ABD" w:rsidRDefault="00EB5A32" w:rsidP="00744267">
            <w:pPr>
              <w:jc w:val="both"/>
              <w:rPr>
                <w:rFonts w:ascii="Arial" w:hAnsi="Arial" w:cs="Arial"/>
                <w:sz w:val="22"/>
                <w:szCs w:val="22"/>
              </w:rPr>
            </w:pPr>
            <w:r w:rsidRPr="00177ABD">
              <w:rPr>
                <w:rFonts w:ascii="Arial" w:hAnsi="Arial" w:cs="Arial"/>
                <w:sz w:val="22"/>
                <w:szCs w:val="22"/>
              </w:rPr>
              <w:t xml:space="preserve">We are usually able to inform applicants of the outcome of applications in </w:t>
            </w:r>
            <w:r w:rsidR="002378FE">
              <w:rPr>
                <w:rFonts w:ascii="Arial" w:hAnsi="Arial" w:cs="Arial"/>
                <w:sz w:val="22"/>
                <w:szCs w:val="22"/>
              </w:rPr>
              <w:t>February</w:t>
            </w:r>
            <w:r w:rsidR="00B817E8" w:rsidRPr="00177ABD">
              <w:rPr>
                <w:rFonts w:ascii="Arial" w:hAnsi="Arial" w:cs="Arial"/>
                <w:sz w:val="22"/>
                <w:szCs w:val="22"/>
              </w:rPr>
              <w:t>,</w:t>
            </w:r>
            <w:r w:rsidRPr="00177ABD">
              <w:rPr>
                <w:rFonts w:ascii="Arial" w:hAnsi="Arial" w:cs="Arial"/>
                <w:sz w:val="22"/>
                <w:szCs w:val="22"/>
              </w:rPr>
              <w:t xml:space="preserve"> but you should expect to hear from us by the end of </w:t>
            </w:r>
            <w:r w:rsidR="002378FE">
              <w:rPr>
                <w:rFonts w:ascii="Arial" w:hAnsi="Arial" w:cs="Arial"/>
                <w:sz w:val="22"/>
                <w:szCs w:val="22"/>
              </w:rPr>
              <w:t>March</w:t>
            </w:r>
            <w:r w:rsidRPr="00177ABD">
              <w:rPr>
                <w:rFonts w:ascii="Arial" w:hAnsi="Arial" w:cs="Arial"/>
                <w:sz w:val="22"/>
                <w:szCs w:val="22"/>
              </w:rPr>
              <w:t xml:space="preserve"> at the latest. </w:t>
            </w:r>
          </w:p>
        </w:tc>
      </w:tr>
      <w:tr w:rsidR="00A10105" w:rsidRPr="00177ABD" w14:paraId="43465FEC" w14:textId="77777777" w:rsidTr="00B817E8">
        <w:trPr>
          <w:trHeight w:val="702"/>
        </w:trPr>
        <w:tc>
          <w:tcPr>
            <w:tcW w:w="1950" w:type="dxa"/>
          </w:tcPr>
          <w:p w14:paraId="604CBC97" w14:textId="1FEE36B6" w:rsidR="00A10105" w:rsidRPr="00177ABD" w:rsidRDefault="002378FE" w:rsidP="00744267">
            <w:pPr>
              <w:jc w:val="both"/>
              <w:rPr>
                <w:rFonts w:ascii="Arial" w:hAnsi="Arial" w:cs="Arial"/>
                <w:sz w:val="22"/>
                <w:szCs w:val="22"/>
              </w:rPr>
            </w:pPr>
            <w:r>
              <w:rPr>
                <w:rFonts w:ascii="Arial" w:hAnsi="Arial" w:cs="Arial"/>
                <w:sz w:val="22"/>
                <w:szCs w:val="22"/>
              </w:rPr>
              <w:t>April / May / June</w:t>
            </w:r>
          </w:p>
        </w:tc>
        <w:tc>
          <w:tcPr>
            <w:tcW w:w="6930" w:type="dxa"/>
          </w:tcPr>
          <w:p w14:paraId="7AEBCDE2" w14:textId="73C96DBF" w:rsidR="00A10105" w:rsidRPr="00177ABD" w:rsidRDefault="00EB5A32" w:rsidP="00744267">
            <w:pPr>
              <w:jc w:val="both"/>
              <w:rPr>
                <w:rFonts w:ascii="Arial" w:hAnsi="Arial" w:cs="Arial"/>
                <w:sz w:val="22"/>
                <w:szCs w:val="22"/>
              </w:rPr>
            </w:pPr>
            <w:r w:rsidRPr="00177ABD">
              <w:rPr>
                <w:rFonts w:ascii="Arial" w:hAnsi="Arial" w:cs="Arial"/>
                <w:sz w:val="22"/>
                <w:szCs w:val="22"/>
              </w:rPr>
              <w:t>Register for full conference, book travel etc</w:t>
            </w:r>
            <w:r w:rsidR="00B817E8" w:rsidRPr="00177ABD">
              <w:rPr>
                <w:rFonts w:ascii="Arial" w:hAnsi="Arial" w:cs="Arial"/>
                <w:sz w:val="22"/>
                <w:szCs w:val="22"/>
              </w:rPr>
              <w:t>.</w:t>
            </w:r>
            <w:r w:rsidR="00EC71F2">
              <w:rPr>
                <w:rFonts w:ascii="Arial" w:hAnsi="Arial" w:cs="Arial"/>
                <w:sz w:val="22"/>
                <w:szCs w:val="22"/>
              </w:rPr>
              <w:t xml:space="preserve"> Complete and send grant acceptance form in order to </w:t>
            </w:r>
            <w:r w:rsidR="00EC71F2" w:rsidRPr="00177ABD">
              <w:rPr>
                <w:rFonts w:ascii="Arial" w:hAnsi="Arial" w:cs="Arial"/>
                <w:sz w:val="22"/>
                <w:szCs w:val="22"/>
              </w:rPr>
              <w:t xml:space="preserve">receive a </w:t>
            </w:r>
            <w:r w:rsidR="00EC71F2">
              <w:rPr>
                <w:rFonts w:ascii="Arial" w:hAnsi="Arial" w:cs="Arial"/>
                <w:sz w:val="22"/>
                <w:szCs w:val="22"/>
              </w:rPr>
              <w:t>bank transfer</w:t>
            </w:r>
            <w:r w:rsidR="00EC71F2" w:rsidRPr="00177ABD">
              <w:rPr>
                <w:rFonts w:ascii="Arial" w:hAnsi="Arial" w:cs="Arial"/>
                <w:sz w:val="22"/>
                <w:szCs w:val="22"/>
              </w:rPr>
              <w:t xml:space="preserve"> from the SLAS Treasurer.</w:t>
            </w:r>
          </w:p>
        </w:tc>
      </w:tr>
    </w:tbl>
    <w:p w14:paraId="78E8982B" w14:textId="77777777" w:rsidR="00A10105" w:rsidRDefault="00A10105" w:rsidP="00744267">
      <w:pPr>
        <w:jc w:val="both"/>
        <w:rPr>
          <w:rFonts w:ascii="Arial" w:hAnsi="Arial" w:cs="Arial"/>
          <w:sz w:val="22"/>
          <w:szCs w:val="22"/>
        </w:rPr>
      </w:pPr>
    </w:p>
    <w:p w14:paraId="04F9CA7C" w14:textId="77777777" w:rsidR="000F6B6C" w:rsidRDefault="000F6B6C" w:rsidP="00744267">
      <w:pPr>
        <w:jc w:val="both"/>
        <w:rPr>
          <w:rFonts w:ascii="Arial" w:hAnsi="Arial" w:cs="Arial"/>
          <w:sz w:val="22"/>
          <w:szCs w:val="22"/>
        </w:rPr>
      </w:pPr>
    </w:p>
    <w:p w14:paraId="5A76A428" w14:textId="6A724B56" w:rsidR="000F6B6C" w:rsidRDefault="000F6B6C" w:rsidP="000F6B6C">
      <w:pPr>
        <w:pStyle w:val="font8"/>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also strongly encourage all grant recipients to submit an article to the </w:t>
      </w:r>
      <w:r>
        <w:rPr>
          <w:rFonts w:ascii="Arial" w:hAnsi="Arial" w:cs="Arial"/>
          <w:i/>
          <w:iCs/>
          <w:color w:val="000000"/>
          <w:sz w:val="22"/>
          <w:szCs w:val="22"/>
        </w:rPr>
        <w:t>Bulletin of Latin American Research</w:t>
      </w:r>
      <w:r>
        <w:rPr>
          <w:rFonts w:ascii="Arial" w:hAnsi="Arial" w:cs="Arial"/>
          <w:color w:val="000000"/>
          <w:sz w:val="22"/>
          <w:szCs w:val="22"/>
        </w:rPr>
        <w:t xml:space="preserve">: </w:t>
      </w:r>
      <w:hyperlink r:id="rId7" w:history="1">
        <w:r>
          <w:rPr>
            <w:rStyle w:val="Hyperlink"/>
            <w:rFonts w:ascii="Arial" w:hAnsi="Arial" w:cs="Arial"/>
            <w:sz w:val="22"/>
            <w:szCs w:val="22"/>
          </w:rPr>
          <w:t>https://onlinelibrary.wiley.com/page/journal/14709856/homepage/forauthors.html</w:t>
        </w:r>
      </w:hyperlink>
      <w:r>
        <w:rPr>
          <w:rFonts w:ascii="Arial" w:hAnsi="Arial" w:cs="Arial"/>
          <w:color w:val="000000"/>
          <w:sz w:val="22"/>
          <w:szCs w:val="22"/>
        </w:rPr>
        <w:t xml:space="preserve"> </w:t>
      </w:r>
    </w:p>
    <w:p w14:paraId="21A39189" w14:textId="77777777" w:rsidR="000F6B6C" w:rsidRPr="00177ABD" w:rsidRDefault="000F6B6C" w:rsidP="00744267">
      <w:pPr>
        <w:jc w:val="both"/>
        <w:rPr>
          <w:rFonts w:ascii="Arial" w:hAnsi="Arial" w:cs="Arial"/>
          <w:sz w:val="22"/>
          <w:szCs w:val="22"/>
        </w:rPr>
      </w:pPr>
    </w:p>
    <w:sectPr w:rsidR="000F6B6C" w:rsidRPr="00177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5637"/>
    <w:multiLevelType w:val="multilevel"/>
    <w:tmpl w:val="844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247826"/>
    <w:multiLevelType w:val="multilevel"/>
    <w:tmpl w:val="409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350922"/>
    <w:multiLevelType w:val="hybridMultilevel"/>
    <w:tmpl w:val="0A58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520134">
    <w:abstractNumId w:val="0"/>
  </w:num>
  <w:num w:numId="2" w16cid:durableId="793333030">
    <w:abstractNumId w:val="1"/>
  </w:num>
  <w:num w:numId="3" w16cid:durableId="1197084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56"/>
    <w:rsid w:val="0004443F"/>
    <w:rsid w:val="00083596"/>
    <w:rsid w:val="000F6B6C"/>
    <w:rsid w:val="00177ABD"/>
    <w:rsid w:val="002378FE"/>
    <w:rsid w:val="002910A4"/>
    <w:rsid w:val="00670784"/>
    <w:rsid w:val="00700981"/>
    <w:rsid w:val="00744267"/>
    <w:rsid w:val="009224FF"/>
    <w:rsid w:val="00A10105"/>
    <w:rsid w:val="00AA33F6"/>
    <w:rsid w:val="00AF4C6D"/>
    <w:rsid w:val="00B817E8"/>
    <w:rsid w:val="00BC3D56"/>
    <w:rsid w:val="00C044D4"/>
    <w:rsid w:val="00E64FF8"/>
    <w:rsid w:val="00E812CA"/>
    <w:rsid w:val="00EB5A32"/>
    <w:rsid w:val="00EC71F2"/>
    <w:rsid w:val="00FE54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7835"/>
  <w15:chartTrackingRefBased/>
  <w15:docId w15:val="{7765F29F-916E-41B3-8A1D-F74AEEC4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4267"/>
    <w:pPr>
      <w:spacing w:before="100" w:beforeAutospacing="1" w:after="100" w:afterAutospacing="1"/>
    </w:pPr>
    <w:rPr>
      <w:lang w:eastAsia="en-GB"/>
    </w:rPr>
  </w:style>
  <w:style w:type="character" w:customStyle="1" w:styleId="color28">
    <w:name w:val="color_28"/>
    <w:basedOn w:val="DefaultParagraphFont"/>
    <w:rsid w:val="00744267"/>
  </w:style>
  <w:style w:type="character" w:customStyle="1" w:styleId="wixguard">
    <w:name w:val="wixguard"/>
    <w:basedOn w:val="DefaultParagraphFont"/>
    <w:rsid w:val="00744267"/>
  </w:style>
  <w:style w:type="character" w:customStyle="1" w:styleId="color18">
    <w:name w:val="color_18"/>
    <w:basedOn w:val="DefaultParagraphFont"/>
    <w:rsid w:val="00744267"/>
  </w:style>
  <w:style w:type="character" w:styleId="Hyperlink">
    <w:name w:val="Hyperlink"/>
    <w:basedOn w:val="DefaultParagraphFont"/>
    <w:uiPriority w:val="99"/>
    <w:unhideWhenUsed/>
    <w:rsid w:val="00744267"/>
    <w:rPr>
      <w:color w:val="0000FF"/>
      <w:u w:val="single"/>
    </w:rPr>
  </w:style>
  <w:style w:type="table" w:styleId="TableGrid">
    <w:name w:val="Table Grid"/>
    <w:basedOn w:val="TableNormal"/>
    <w:uiPriority w:val="39"/>
    <w:rsid w:val="00A1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7E8"/>
    <w:rPr>
      <w:sz w:val="16"/>
      <w:szCs w:val="16"/>
    </w:rPr>
  </w:style>
  <w:style w:type="paragraph" w:styleId="CommentText">
    <w:name w:val="annotation text"/>
    <w:basedOn w:val="Normal"/>
    <w:link w:val="CommentTextChar"/>
    <w:uiPriority w:val="99"/>
    <w:semiHidden/>
    <w:unhideWhenUsed/>
    <w:rsid w:val="00B817E8"/>
    <w:rPr>
      <w:sz w:val="20"/>
      <w:szCs w:val="20"/>
    </w:rPr>
  </w:style>
  <w:style w:type="character" w:customStyle="1" w:styleId="CommentTextChar">
    <w:name w:val="Comment Text Char"/>
    <w:basedOn w:val="DefaultParagraphFont"/>
    <w:link w:val="CommentText"/>
    <w:uiPriority w:val="99"/>
    <w:semiHidden/>
    <w:rsid w:val="00B817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7E8"/>
    <w:rPr>
      <w:b/>
      <w:bCs/>
    </w:rPr>
  </w:style>
  <w:style w:type="character" w:customStyle="1" w:styleId="CommentSubjectChar">
    <w:name w:val="Comment Subject Char"/>
    <w:basedOn w:val="CommentTextChar"/>
    <w:link w:val="CommentSubject"/>
    <w:uiPriority w:val="99"/>
    <w:semiHidden/>
    <w:rsid w:val="00B817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2568">
      <w:bodyDiv w:val="1"/>
      <w:marLeft w:val="0"/>
      <w:marRight w:val="0"/>
      <w:marTop w:val="0"/>
      <w:marBottom w:val="0"/>
      <w:divBdr>
        <w:top w:val="none" w:sz="0" w:space="0" w:color="auto"/>
        <w:left w:val="none" w:sz="0" w:space="0" w:color="auto"/>
        <w:bottom w:val="none" w:sz="0" w:space="0" w:color="auto"/>
        <w:right w:val="none" w:sz="0" w:space="0" w:color="auto"/>
      </w:divBdr>
    </w:div>
    <w:div w:id="10519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page/journal/14709856/homepage/forauth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6a65fa5-1131-42f0-883c-80eba47fae58.filesusr.com/ugd/6d8bd0_661214a2f0c34577b3d2d284dd7fef8c.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McCarthy</dc:creator>
  <cp:keywords/>
  <dc:description/>
  <cp:lastModifiedBy>Eamon McCarthy</cp:lastModifiedBy>
  <cp:revision>18</cp:revision>
  <cp:lastPrinted>2019-08-12T12:05:00Z</cp:lastPrinted>
  <dcterms:created xsi:type="dcterms:W3CDTF">2019-08-03T12:20:00Z</dcterms:created>
  <dcterms:modified xsi:type="dcterms:W3CDTF">2023-07-01T15:12:00Z</dcterms:modified>
</cp:coreProperties>
</file>